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3A27" w:rsidRDefault="00A82BDC" w:rsidP="00F63A2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b/>
          <w:bCs/>
        </w:rPr>
      </w:pPr>
      <w:r>
        <w:rPr>
          <w:b/>
          <w:bCs/>
        </w:rPr>
        <w:t>С Т Р У К Т У Р А  Ц Е Н Е</w:t>
      </w:r>
    </w:p>
    <w:p w:rsidR="00A82BDC" w:rsidRPr="00A82BDC" w:rsidRDefault="00A82BDC" w:rsidP="00F63A2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b/>
          <w:bCs/>
        </w:rPr>
      </w:pPr>
    </w:p>
    <w:p w:rsidR="00F63A27" w:rsidRDefault="00A82BDC" w:rsidP="00F63A2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b/>
          <w:bCs/>
        </w:rPr>
      </w:pPr>
      <w:r w:rsidRPr="00A82BDC">
        <w:rPr>
          <w:b/>
          <w:bCs/>
        </w:rPr>
        <w:t>РАЦИОНАЛИЗАЦИЈА ПОТРОШЊЕ ЕЛЕКТРИЧНЕ ЕНЕРГИЈЕ НА МРЕЖИ ЈАВНОГ ОСВЕТЉЕЊА НА ТЕРИТОРИЈИ ОПШТИНЕ АРАНЂЕЛОВАЦ ЈН 26/25</w:t>
      </w:r>
    </w:p>
    <w:p w:rsidR="00F63A27" w:rsidRDefault="00F63A27" w:rsidP="00F63A2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b/>
          <w:bCs/>
          <w:sz w:val="22"/>
          <w:szCs w:val="22"/>
        </w:rPr>
      </w:pPr>
    </w:p>
    <w:tbl>
      <w:tblPr>
        <w:tblW w:w="1054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666"/>
        <w:gridCol w:w="1017"/>
        <w:gridCol w:w="1170"/>
        <w:gridCol w:w="1413"/>
        <w:gridCol w:w="1710"/>
      </w:tblGrid>
      <w:tr w:rsidR="00202D56" w:rsidRPr="0057318B" w:rsidTr="004B7690">
        <w:tc>
          <w:tcPr>
            <w:tcW w:w="568" w:type="dxa"/>
            <w:shd w:val="clear" w:color="auto" w:fill="FFFFFF"/>
            <w:vAlign w:val="center"/>
          </w:tcPr>
          <w:p w:rsidR="00202D56" w:rsidRPr="008E2DE4" w:rsidRDefault="00202D56" w:rsidP="004B76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/>
              </w:rPr>
            </w:pPr>
            <w:r w:rsidRPr="008E2DE4">
              <w:rPr>
                <w:sz w:val="22"/>
                <w:szCs w:val="22"/>
                <w:lang w:val="sr-Cyrl-CS"/>
              </w:rPr>
              <w:t>Р</w:t>
            </w:r>
            <w:r>
              <w:rPr>
                <w:sz w:val="22"/>
                <w:szCs w:val="22"/>
                <w:lang w:val="sr-Latn-RS"/>
              </w:rPr>
              <w:t xml:space="preserve">. </w:t>
            </w:r>
            <w:r>
              <w:rPr>
                <w:sz w:val="22"/>
                <w:szCs w:val="22"/>
              </w:rPr>
              <w:t>Бр.</w:t>
            </w:r>
          </w:p>
        </w:tc>
        <w:tc>
          <w:tcPr>
            <w:tcW w:w="4666" w:type="dxa"/>
            <w:shd w:val="clear" w:color="auto" w:fill="FFFFFF"/>
            <w:vAlign w:val="center"/>
          </w:tcPr>
          <w:p w:rsidR="00202D56" w:rsidRPr="008E2DE4" w:rsidRDefault="00202D56" w:rsidP="004B76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/>
              </w:rPr>
            </w:pPr>
            <w:r w:rsidRPr="008E2DE4">
              <w:rPr>
                <w:sz w:val="22"/>
                <w:szCs w:val="22"/>
                <w:lang w:val="sr-Cyrl-CS"/>
              </w:rPr>
              <w:t>ОПИС ПОЗИЦИЈЕ</w:t>
            </w:r>
          </w:p>
        </w:tc>
        <w:tc>
          <w:tcPr>
            <w:tcW w:w="1017" w:type="dxa"/>
            <w:shd w:val="clear" w:color="auto" w:fill="FFFFFF"/>
            <w:vAlign w:val="center"/>
          </w:tcPr>
          <w:p w:rsidR="00202D56" w:rsidRPr="008E2DE4" w:rsidRDefault="00202D56" w:rsidP="004B769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sz w:val="22"/>
                <w:szCs w:val="22"/>
                <w:lang w:val="sr-Cyrl-CS"/>
              </w:rPr>
            </w:pPr>
            <w:r w:rsidRPr="008E2DE4">
              <w:rPr>
                <w:sz w:val="22"/>
                <w:szCs w:val="22"/>
                <w:lang w:val="sr-Cyrl-CS"/>
              </w:rPr>
              <w:t>Јед. мере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202D56" w:rsidRPr="008E2DE4" w:rsidRDefault="00202D56" w:rsidP="004B769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sz w:val="22"/>
                <w:szCs w:val="22"/>
                <w:lang w:val="sr-Cyrl-CS"/>
              </w:rPr>
            </w:pPr>
            <w:r w:rsidRPr="008E2DE4">
              <w:rPr>
                <w:sz w:val="22"/>
                <w:szCs w:val="22"/>
                <w:lang w:val="sr-Cyrl-CS"/>
              </w:rPr>
              <w:t>Количина</w:t>
            </w:r>
          </w:p>
        </w:tc>
        <w:tc>
          <w:tcPr>
            <w:tcW w:w="1413" w:type="dxa"/>
            <w:shd w:val="clear" w:color="auto" w:fill="FFFFFF"/>
            <w:vAlign w:val="center"/>
          </w:tcPr>
          <w:p w:rsidR="00202D56" w:rsidRPr="000003F3" w:rsidRDefault="00202D56" w:rsidP="004B769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bCs/>
                <w:sz w:val="22"/>
                <w:szCs w:val="22"/>
              </w:rPr>
            </w:pPr>
            <w:r w:rsidRPr="000003F3">
              <w:rPr>
                <w:bCs/>
                <w:sz w:val="22"/>
                <w:szCs w:val="22"/>
              </w:rPr>
              <w:t>Јед. цена без ПДВ-а (дин)</w:t>
            </w:r>
          </w:p>
        </w:tc>
        <w:tc>
          <w:tcPr>
            <w:tcW w:w="1710" w:type="dxa"/>
            <w:shd w:val="clear" w:color="auto" w:fill="FFFFFF"/>
            <w:vAlign w:val="center"/>
          </w:tcPr>
          <w:p w:rsidR="00202D56" w:rsidRPr="000003F3" w:rsidRDefault="00202D56" w:rsidP="004B769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bCs/>
                <w:sz w:val="22"/>
                <w:szCs w:val="22"/>
              </w:rPr>
            </w:pPr>
            <w:r w:rsidRPr="000003F3">
              <w:rPr>
                <w:bCs/>
                <w:sz w:val="22"/>
                <w:szCs w:val="22"/>
              </w:rPr>
              <w:t>Укупна цена без ПДВ-а (дин)</w:t>
            </w:r>
          </w:p>
        </w:tc>
      </w:tr>
      <w:tr w:rsidR="00202D56" w:rsidRPr="0057318B" w:rsidTr="004B7690">
        <w:trPr>
          <w:trHeight w:val="312"/>
        </w:trPr>
        <w:tc>
          <w:tcPr>
            <w:tcW w:w="568" w:type="dxa"/>
            <w:shd w:val="clear" w:color="auto" w:fill="FFFFFF"/>
            <w:vAlign w:val="bottom"/>
          </w:tcPr>
          <w:p w:rsidR="00202D56" w:rsidRPr="009619EA" w:rsidRDefault="00202D56" w:rsidP="004B7690">
            <w:pPr>
              <w:jc w:val="center"/>
              <w:rPr>
                <w:b/>
                <w:bCs/>
                <w:sz w:val="22"/>
                <w:szCs w:val="22"/>
              </w:rPr>
            </w:pPr>
            <w:r w:rsidRPr="009619EA">
              <w:rPr>
                <w:b/>
                <w:bCs/>
                <w:color w:val="000000"/>
                <w:sz w:val="22"/>
                <w:szCs w:val="22"/>
                <w:lang w:eastAsia="sr-Latn-RS"/>
              </w:rPr>
              <w:t>I</w:t>
            </w:r>
            <w:r w:rsidRPr="009619EA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9976" w:type="dxa"/>
            <w:gridSpan w:val="5"/>
            <w:shd w:val="clear" w:color="auto" w:fill="FFFFFF"/>
            <w:vAlign w:val="bottom"/>
          </w:tcPr>
          <w:p w:rsidR="00202D56" w:rsidRPr="008E2DE4" w:rsidRDefault="00202D56" w:rsidP="004B769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Мерно-командни о</w:t>
            </w:r>
            <w:r w:rsidRPr="0079065D">
              <w:rPr>
                <w:b/>
                <w:bCs/>
                <w:sz w:val="22"/>
                <w:szCs w:val="22"/>
              </w:rPr>
              <w:t>рмари са уређајем за уштеду електричне енергије</w:t>
            </w:r>
          </w:p>
        </w:tc>
      </w:tr>
      <w:tr w:rsidR="00202D56" w:rsidRPr="0057318B" w:rsidTr="004B7690">
        <w:tc>
          <w:tcPr>
            <w:tcW w:w="568" w:type="dxa"/>
          </w:tcPr>
          <w:p w:rsidR="00202D56" w:rsidRPr="00527A80" w:rsidRDefault="00202D56" w:rsidP="004B7690">
            <w:pPr>
              <w:tabs>
                <w:tab w:val="left" w:pos="4470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1.</w:t>
            </w:r>
            <w:r>
              <w:rPr>
                <w:sz w:val="22"/>
                <w:szCs w:val="22"/>
                <w:lang w:val="ru-RU"/>
              </w:rPr>
              <w:tab/>
            </w:r>
          </w:p>
        </w:tc>
        <w:tc>
          <w:tcPr>
            <w:tcW w:w="4666" w:type="dxa"/>
            <w:vAlign w:val="bottom"/>
          </w:tcPr>
          <w:p w:rsidR="00202D56" w:rsidRPr="0079065D" w:rsidRDefault="00202D56" w:rsidP="004B7690">
            <w:pPr>
              <w:jc w:val="both"/>
              <w:rPr>
                <w:color w:val="000000"/>
                <w:sz w:val="22"/>
                <w:szCs w:val="22"/>
                <w:lang w:eastAsia="sr-Latn-RS"/>
              </w:rPr>
            </w:pPr>
            <w:r w:rsidRPr="0079065D">
              <w:rPr>
                <w:color w:val="000000"/>
                <w:sz w:val="22"/>
                <w:szCs w:val="22"/>
                <w:lang w:eastAsia="sr-Latn-RS"/>
              </w:rPr>
              <w:t>Трасирање и ископ пробних ровова (јама) потребних димензија (просечно 2m</w:t>
            </w:r>
            <w:r w:rsidRPr="0079065D">
              <w:rPr>
                <w:color w:val="000000"/>
                <w:sz w:val="22"/>
                <w:szCs w:val="22"/>
                <w:vertAlign w:val="superscript"/>
                <w:lang w:eastAsia="sr-Latn-RS"/>
              </w:rPr>
              <w:t>3</w:t>
            </w:r>
            <w:r w:rsidRPr="0079065D">
              <w:rPr>
                <w:color w:val="000000"/>
                <w:sz w:val="22"/>
                <w:szCs w:val="22"/>
                <w:lang w:eastAsia="sr-Latn-RS"/>
              </w:rPr>
              <w:t>) при одређивању положаја других подземних инсталација. Затрпавање пробних ровова у слојевима од по 15cm и набијање.</w:t>
            </w:r>
          </w:p>
          <w:p w:rsidR="00202D56" w:rsidRPr="0079065D" w:rsidRDefault="00202D56" w:rsidP="004B7690">
            <w:pPr>
              <w:jc w:val="both"/>
              <w:rPr>
                <w:color w:val="000000"/>
                <w:sz w:val="22"/>
                <w:szCs w:val="22"/>
                <w:lang w:eastAsia="sr-Latn-RS"/>
              </w:rPr>
            </w:pPr>
            <w:r w:rsidRPr="0079065D">
              <w:rPr>
                <w:color w:val="000000"/>
                <w:sz w:val="22"/>
                <w:szCs w:val="22"/>
                <w:lang w:eastAsia="sr-Latn-RS"/>
              </w:rPr>
              <w:t>Укупно за рад, материјал и транспорт.</w:t>
            </w:r>
          </w:p>
        </w:tc>
        <w:tc>
          <w:tcPr>
            <w:tcW w:w="1017" w:type="dxa"/>
          </w:tcPr>
          <w:p w:rsidR="00202D56" w:rsidRPr="0079065D" w:rsidRDefault="00202D56" w:rsidP="004B769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bCs/>
                <w:sz w:val="22"/>
                <w:szCs w:val="22"/>
              </w:rPr>
            </w:pPr>
            <w:r w:rsidRPr="0079065D">
              <w:rPr>
                <w:bCs/>
                <w:sz w:val="22"/>
                <w:szCs w:val="22"/>
              </w:rPr>
              <w:t>ком</w:t>
            </w:r>
          </w:p>
        </w:tc>
        <w:tc>
          <w:tcPr>
            <w:tcW w:w="1170" w:type="dxa"/>
          </w:tcPr>
          <w:p w:rsidR="00202D56" w:rsidRPr="006E625F" w:rsidRDefault="00202D56" w:rsidP="004B7690">
            <w:pPr>
              <w:jc w:val="center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t>16</w:t>
            </w:r>
          </w:p>
        </w:tc>
        <w:tc>
          <w:tcPr>
            <w:tcW w:w="1413" w:type="dxa"/>
          </w:tcPr>
          <w:p w:rsidR="00202D56" w:rsidRDefault="00202D56" w:rsidP="004B769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710" w:type="dxa"/>
          </w:tcPr>
          <w:p w:rsidR="00202D56" w:rsidRDefault="00202D56" w:rsidP="004B769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right"/>
              <w:rPr>
                <w:bCs/>
                <w:sz w:val="22"/>
                <w:szCs w:val="22"/>
              </w:rPr>
            </w:pPr>
          </w:p>
        </w:tc>
      </w:tr>
      <w:tr w:rsidR="00202D56" w:rsidRPr="0057318B" w:rsidTr="004B7690">
        <w:tc>
          <w:tcPr>
            <w:tcW w:w="568" w:type="dxa"/>
          </w:tcPr>
          <w:p w:rsidR="00202D56" w:rsidRPr="00BE47B1" w:rsidRDefault="00202D56" w:rsidP="004B7690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2.</w:t>
            </w:r>
          </w:p>
        </w:tc>
        <w:tc>
          <w:tcPr>
            <w:tcW w:w="4666" w:type="dxa"/>
            <w:vAlign w:val="bottom"/>
          </w:tcPr>
          <w:p w:rsidR="00202D56" w:rsidRPr="0079065D" w:rsidRDefault="00202D56" w:rsidP="004B7690">
            <w:pPr>
              <w:jc w:val="both"/>
              <w:rPr>
                <w:color w:val="000000"/>
                <w:sz w:val="22"/>
                <w:szCs w:val="22"/>
                <w:lang w:eastAsia="sr-Latn-RS"/>
              </w:rPr>
            </w:pPr>
            <w:r w:rsidRPr="00CA11EB">
              <w:rPr>
                <w:color w:val="000000"/>
                <w:sz w:val="22"/>
                <w:szCs w:val="22"/>
                <w:lang w:eastAsia="sr-Latn-RS"/>
              </w:rPr>
              <w:t>Испорука потребног материјала и израда електричне везе између постојеће опреме за јавно осветљење у ТС или постојећег РО јавног осветљења и новопројектованог разводног ормана. Везу извести каблом PP00-Y 5x16mm2. Каблове полагати у постојеће кабловске канале трафо станице, уз стуб код СТС или у земљу. Увод каблова у разводни орман извести кроз панцир црево</w:t>
            </w:r>
            <w:r w:rsidRPr="0079065D">
              <w:rPr>
                <w:color w:val="000000"/>
                <w:sz w:val="22"/>
                <w:szCs w:val="22"/>
                <w:lang w:eastAsia="sr-Latn-RS"/>
              </w:rPr>
              <w:t>. Калкулисати са укупно 30m кабла.</w:t>
            </w:r>
          </w:p>
          <w:p w:rsidR="00202D56" w:rsidRPr="000D72C7" w:rsidRDefault="00202D56" w:rsidP="004B7690">
            <w:pPr>
              <w:jc w:val="both"/>
              <w:rPr>
                <w:color w:val="000000"/>
                <w:sz w:val="22"/>
                <w:szCs w:val="22"/>
                <w:lang w:val="en-US" w:eastAsia="sr-Latn-RS"/>
              </w:rPr>
            </w:pPr>
            <w:r w:rsidRPr="0079065D">
              <w:rPr>
                <w:color w:val="000000"/>
                <w:sz w:val="22"/>
                <w:szCs w:val="22"/>
                <w:lang w:eastAsia="sr-Latn-RS"/>
              </w:rPr>
              <w:t>Укупно за рад, материјал и транспорт</w:t>
            </w:r>
            <w:r>
              <w:rPr>
                <w:color w:val="000000"/>
                <w:sz w:val="22"/>
                <w:szCs w:val="22"/>
                <w:lang w:val="en-US" w:eastAsia="sr-Latn-RS"/>
              </w:rPr>
              <w:t>.</w:t>
            </w:r>
          </w:p>
        </w:tc>
        <w:tc>
          <w:tcPr>
            <w:tcW w:w="1017" w:type="dxa"/>
          </w:tcPr>
          <w:p w:rsidR="00202D56" w:rsidRPr="0079065D" w:rsidRDefault="00202D56" w:rsidP="004B769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bCs/>
                <w:sz w:val="22"/>
                <w:szCs w:val="22"/>
              </w:rPr>
            </w:pPr>
            <w:r w:rsidRPr="0079065D">
              <w:rPr>
                <w:bCs/>
                <w:sz w:val="22"/>
                <w:szCs w:val="22"/>
              </w:rPr>
              <w:t>ком</w:t>
            </w:r>
          </w:p>
        </w:tc>
        <w:tc>
          <w:tcPr>
            <w:tcW w:w="1170" w:type="dxa"/>
          </w:tcPr>
          <w:p w:rsidR="00202D56" w:rsidRPr="00CA11EB" w:rsidRDefault="00202D56" w:rsidP="004B7690">
            <w:pPr>
              <w:jc w:val="center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t>16</w:t>
            </w:r>
          </w:p>
        </w:tc>
        <w:tc>
          <w:tcPr>
            <w:tcW w:w="1413" w:type="dxa"/>
          </w:tcPr>
          <w:p w:rsidR="00202D56" w:rsidRDefault="00202D56" w:rsidP="004B769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710" w:type="dxa"/>
          </w:tcPr>
          <w:p w:rsidR="00202D56" w:rsidRDefault="00202D56" w:rsidP="004B769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right"/>
              <w:rPr>
                <w:bCs/>
                <w:sz w:val="22"/>
                <w:szCs w:val="22"/>
              </w:rPr>
            </w:pPr>
          </w:p>
        </w:tc>
      </w:tr>
      <w:tr w:rsidR="00202D56" w:rsidRPr="0057318B" w:rsidTr="004B7690">
        <w:tc>
          <w:tcPr>
            <w:tcW w:w="568" w:type="dxa"/>
          </w:tcPr>
          <w:p w:rsidR="00202D56" w:rsidRPr="00BE47B1" w:rsidRDefault="00202D56" w:rsidP="004B7690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3.</w:t>
            </w:r>
          </w:p>
        </w:tc>
        <w:tc>
          <w:tcPr>
            <w:tcW w:w="4666" w:type="dxa"/>
            <w:vAlign w:val="bottom"/>
          </w:tcPr>
          <w:p w:rsidR="00202D56" w:rsidRPr="0079065D" w:rsidRDefault="00202D56" w:rsidP="004B7690">
            <w:pPr>
              <w:jc w:val="both"/>
              <w:rPr>
                <w:color w:val="000000"/>
                <w:sz w:val="22"/>
                <w:szCs w:val="22"/>
                <w:lang w:eastAsia="sr-Latn-RS"/>
              </w:rPr>
            </w:pPr>
            <w:r w:rsidRPr="0079065D">
              <w:rPr>
                <w:color w:val="000000"/>
                <w:sz w:val="22"/>
                <w:szCs w:val="22"/>
                <w:lang w:eastAsia="sr-Latn-RS"/>
              </w:rPr>
              <w:t>Обележавање локације ормана, ископ земље, испорука и постављање префабрикованог темеља димензија 800x350x400</w:t>
            </w:r>
            <w:r w:rsidRPr="0072252F">
              <w:rPr>
                <w:color w:val="000000"/>
                <w:sz w:val="22"/>
                <w:szCs w:val="22"/>
                <w:lang w:eastAsia="sr-Latn-RS"/>
              </w:rPr>
              <w:t>mm</w:t>
            </w:r>
            <w:r w:rsidRPr="0079065D">
              <w:rPr>
                <w:color w:val="000000"/>
                <w:sz w:val="22"/>
                <w:szCs w:val="22"/>
                <w:lang w:eastAsia="sr-Latn-RS"/>
              </w:rPr>
              <w:t xml:space="preserve"> од бетона марке МБ30, темељног оквира за монтажу ормана из позициј</w:t>
            </w:r>
            <w:r>
              <w:rPr>
                <w:color w:val="000000"/>
                <w:sz w:val="22"/>
                <w:szCs w:val="22"/>
                <w:lang w:val="sr-Latn-RS" w:eastAsia="sr-Latn-RS"/>
              </w:rPr>
              <w:t>a</w:t>
            </w:r>
            <w:r w:rsidRPr="0079065D">
              <w:rPr>
                <w:color w:val="000000"/>
                <w:sz w:val="22"/>
                <w:szCs w:val="22"/>
                <w:lang w:eastAsia="sr-Latn-RS"/>
              </w:rPr>
              <w:t xml:space="preserve"> 4</w:t>
            </w:r>
            <w:r>
              <w:rPr>
                <w:color w:val="000000"/>
                <w:sz w:val="22"/>
                <w:szCs w:val="22"/>
                <w:lang w:eastAsia="sr-Latn-RS"/>
              </w:rPr>
              <w:t xml:space="preserve"> и 5, </w:t>
            </w:r>
            <w:r w:rsidRPr="0079065D">
              <w:rPr>
                <w:color w:val="000000"/>
                <w:sz w:val="22"/>
                <w:szCs w:val="22"/>
                <w:lang w:eastAsia="sr-Latn-RS"/>
              </w:rPr>
              <w:t>уградња адекватног анкера за учвршћење  ормана и монтажа ормана на темељ.</w:t>
            </w:r>
          </w:p>
          <w:p w:rsidR="00202D56" w:rsidRPr="0079065D" w:rsidRDefault="00202D56" w:rsidP="004B7690">
            <w:pPr>
              <w:jc w:val="both"/>
              <w:rPr>
                <w:color w:val="000000"/>
                <w:sz w:val="22"/>
                <w:szCs w:val="22"/>
                <w:lang w:eastAsia="sr-Latn-RS"/>
              </w:rPr>
            </w:pPr>
            <w:r w:rsidRPr="0079065D">
              <w:rPr>
                <w:color w:val="000000"/>
                <w:sz w:val="22"/>
                <w:szCs w:val="22"/>
                <w:lang w:eastAsia="sr-Latn-RS"/>
              </w:rPr>
              <w:t>Укупно за рад, материјал и транспорт.</w:t>
            </w:r>
          </w:p>
        </w:tc>
        <w:tc>
          <w:tcPr>
            <w:tcW w:w="1017" w:type="dxa"/>
          </w:tcPr>
          <w:p w:rsidR="00202D56" w:rsidRPr="0079065D" w:rsidRDefault="00202D56" w:rsidP="004B769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bCs/>
                <w:sz w:val="22"/>
                <w:szCs w:val="22"/>
              </w:rPr>
            </w:pPr>
            <w:r w:rsidRPr="0079065D">
              <w:rPr>
                <w:bCs/>
                <w:sz w:val="22"/>
                <w:szCs w:val="22"/>
              </w:rPr>
              <w:t>ком</w:t>
            </w:r>
          </w:p>
        </w:tc>
        <w:tc>
          <w:tcPr>
            <w:tcW w:w="1170" w:type="dxa"/>
          </w:tcPr>
          <w:p w:rsidR="00202D56" w:rsidRPr="00CA11EB" w:rsidRDefault="00202D56" w:rsidP="004B7690">
            <w:pPr>
              <w:jc w:val="center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t>16</w:t>
            </w:r>
          </w:p>
        </w:tc>
        <w:tc>
          <w:tcPr>
            <w:tcW w:w="1413" w:type="dxa"/>
          </w:tcPr>
          <w:p w:rsidR="00202D56" w:rsidRDefault="00202D56" w:rsidP="004B769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710" w:type="dxa"/>
          </w:tcPr>
          <w:p w:rsidR="00202D56" w:rsidRDefault="00202D56" w:rsidP="004B769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right"/>
              <w:rPr>
                <w:bCs/>
                <w:sz w:val="22"/>
                <w:szCs w:val="22"/>
              </w:rPr>
            </w:pPr>
          </w:p>
        </w:tc>
      </w:tr>
      <w:tr w:rsidR="00202D56" w:rsidRPr="0057318B" w:rsidTr="004B7690">
        <w:tc>
          <w:tcPr>
            <w:tcW w:w="568" w:type="dxa"/>
          </w:tcPr>
          <w:p w:rsidR="00202D56" w:rsidRPr="00BE47B1" w:rsidRDefault="00202D56" w:rsidP="004B7690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4.</w:t>
            </w:r>
          </w:p>
        </w:tc>
        <w:tc>
          <w:tcPr>
            <w:tcW w:w="4666" w:type="dxa"/>
            <w:vAlign w:val="bottom"/>
          </w:tcPr>
          <w:p w:rsidR="00202D56" w:rsidRPr="00B06C28" w:rsidRDefault="00202D56" w:rsidP="004B7690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6C28">
              <w:rPr>
                <w:color w:val="000000"/>
                <w:sz w:val="22"/>
                <w:szCs w:val="22"/>
                <w:lang w:eastAsia="sr-Latn-RS"/>
              </w:rPr>
              <w:t>Израда, испорука на градилиште и монтажа на типски темељ (обухваћен позицијом 3), разводног ормана израђеног од полиестера минималних димензија 750x300x1000mm (ширина x дубина x висина) отпорности на удар минимално I</w:t>
            </w:r>
            <w:r>
              <w:rPr>
                <w:color w:val="000000"/>
                <w:sz w:val="22"/>
                <w:szCs w:val="22"/>
                <w:lang w:val="en-US" w:eastAsia="sr-Latn-RS"/>
              </w:rPr>
              <w:t>K</w:t>
            </w:r>
            <w:r w:rsidRPr="00B06C28">
              <w:rPr>
                <w:color w:val="000000"/>
                <w:sz w:val="22"/>
                <w:szCs w:val="22"/>
                <w:lang w:eastAsia="sr-Latn-RS"/>
              </w:rPr>
              <w:t xml:space="preserve">10, степена заштите минимално </w:t>
            </w:r>
            <w:r w:rsidRPr="00B06C28">
              <w:rPr>
                <w:color w:val="000000"/>
                <w:sz w:val="22"/>
                <w:szCs w:val="22"/>
                <w:lang w:val="sr-Latn-RS" w:eastAsia="sr-Latn-RS"/>
              </w:rPr>
              <w:t>IP54.</w:t>
            </w:r>
            <w:r w:rsidRPr="00B06C28">
              <w:rPr>
                <w:color w:val="000000"/>
                <w:sz w:val="22"/>
                <w:szCs w:val="22"/>
                <w:lang w:eastAsia="sr-Latn-RS"/>
              </w:rPr>
              <w:t xml:space="preserve"> У разводни орман уградити уређај за уштеду електричне енергије на бази континуалне регулације светлосног флукса, снаге </w:t>
            </w:r>
            <w:r>
              <w:rPr>
                <w:color w:val="000000"/>
                <w:sz w:val="22"/>
                <w:szCs w:val="22"/>
                <w:lang w:val="sr-Latn-RS" w:eastAsia="sr-Latn-RS"/>
              </w:rPr>
              <w:t>3</w:t>
            </w:r>
            <w:r w:rsidRPr="00B06C28">
              <w:rPr>
                <w:color w:val="000000"/>
                <w:sz w:val="22"/>
                <w:szCs w:val="22"/>
                <w:lang w:eastAsia="sr-Latn-RS"/>
              </w:rPr>
              <w:t>0кVА, са пратећом опремом и могућношћу проширења капацитета.</w:t>
            </w:r>
          </w:p>
          <w:p w:rsidR="00202D56" w:rsidRPr="00B06C28" w:rsidRDefault="00202D56" w:rsidP="004B7690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6C28">
              <w:rPr>
                <w:color w:val="000000"/>
                <w:sz w:val="22"/>
                <w:szCs w:val="22"/>
                <w:lang w:eastAsia="sr-Latn-RS"/>
              </w:rPr>
              <w:t>У управљачки део уградити следећу опрему:</w:t>
            </w:r>
          </w:p>
          <w:p w:rsidR="00202D56" w:rsidRPr="00B06C28" w:rsidRDefault="00202D56" w:rsidP="004B7690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6C28">
              <w:rPr>
                <w:color w:val="000000"/>
                <w:sz w:val="22"/>
                <w:szCs w:val="22"/>
                <w:lang w:eastAsia="sr-Latn-RS"/>
              </w:rPr>
              <w:t xml:space="preserve">- DIN шина за монтажу опреме димензија 35х7,5mm </w:t>
            </w:r>
          </w:p>
          <w:p w:rsidR="00202D56" w:rsidRPr="00B06C28" w:rsidRDefault="00202D56" w:rsidP="004B7690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6C28">
              <w:rPr>
                <w:color w:val="000000"/>
                <w:sz w:val="22"/>
                <w:szCs w:val="22"/>
                <w:lang w:eastAsia="sr-Latn-RS"/>
              </w:rPr>
              <w:t xml:space="preserve">- контактор 63А (ком 1) </w:t>
            </w:r>
          </w:p>
          <w:p w:rsidR="00202D56" w:rsidRPr="00B06C28" w:rsidRDefault="00202D56" w:rsidP="004B7690">
            <w:pPr>
              <w:rPr>
                <w:color w:val="000000"/>
                <w:sz w:val="22"/>
                <w:szCs w:val="22"/>
                <w:lang w:eastAsia="sr-Latn-RS"/>
              </w:rPr>
            </w:pPr>
            <w:r w:rsidRPr="00B06C28">
              <w:rPr>
                <w:color w:val="000000"/>
                <w:sz w:val="22"/>
                <w:szCs w:val="22"/>
                <w:lang w:eastAsia="sr-Latn-RS"/>
              </w:rPr>
              <w:lastRenderedPageBreak/>
              <w:t>- трополна раставна склопка (дришер) опремљена уређајем за гашење електричног лука, називне струје In=63A (ком 1)</w:t>
            </w:r>
          </w:p>
          <w:p w:rsidR="00202D56" w:rsidRPr="00B06C28" w:rsidRDefault="00202D56" w:rsidP="004B7690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6C28">
              <w:rPr>
                <w:color w:val="000000"/>
                <w:sz w:val="22"/>
                <w:szCs w:val="22"/>
                <w:lang w:eastAsia="sr-Latn-RS"/>
              </w:rPr>
              <w:t xml:space="preserve">- патрон осигурача NV00 40A (ком 3) </w:t>
            </w:r>
            <w:r w:rsidRPr="00B06C28">
              <w:rPr>
                <w:color w:val="000000"/>
                <w:sz w:val="22"/>
                <w:szCs w:val="22"/>
                <w:lang w:eastAsia="sr-Latn-RS"/>
              </w:rPr>
              <w:br/>
              <w:t xml:space="preserve">- аутоматски осигурач 6А тип-Б (ком 1) </w:t>
            </w:r>
            <w:r w:rsidRPr="00B06C28">
              <w:rPr>
                <w:color w:val="000000"/>
                <w:sz w:val="22"/>
                <w:szCs w:val="22"/>
                <w:lang w:eastAsia="sr-Latn-RS"/>
              </w:rPr>
              <w:br/>
              <w:t>- уклопни сат за јавну расвету тип DVB 2006 (ком 1)</w:t>
            </w:r>
          </w:p>
          <w:p w:rsidR="00202D56" w:rsidRPr="00B06C28" w:rsidRDefault="00202D56" w:rsidP="004B7690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6C28">
              <w:rPr>
                <w:color w:val="000000"/>
                <w:sz w:val="22"/>
                <w:szCs w:val="22"/>
                <w:lang w:eastAsia="sr-Latn-RS"/>
              </w:rPr>
              <w:t xml:space="preserve">- прекидач 1-0-2 модуларни, у облику аутоматског осигурача 1-полни, ширине 1TE, називне струје 16A и називног напона 230VAC (ком 1) </w:t>
            </w:r>
          </w:p>
          <w:p w:rsidR="00202D56" w:rsidRPr="00B06C28" w:rsidRDefault="00202D56" w:rsidP="004B7690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6C28">
              <w:rPr>
                <w:color w:val="000000"/>
                <w:sz w:val="22"/>
                <w:szCs w:val="22"/>
                <w:lang w:eastAsia="sr-Latn-RS"/>
              </w:rPr>
              <w:t xml:space="preserve">- сијалица 6W са интегрисаним прекидачем за осветљење ормана (ком 1) </w:t>
            </w:r>
          </w:p>
          <w:p w:rsidR="00202D56" w:rsidRPr="00B06C28" w:rsidRDefault="00202D56" w:rsidP="004B7690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6C28">
              <w:rPr>
                <w:color w:val="000000"/>
                <w:sz w:val="22"/>
                <w:szCs w:val="22"/>
                <w:lang w:eastAsia="sr-Latn-RS"/>
              </w:rPr>
              <w:t xml:space="preserve">- аутоматски осигурач 63А тип Ц (ком </w:t>
            </w:r>
            <w:r>
              <w:rPr>
                <w:color w:val="000000"/>
                <w:sz w:val="22"/>
                <w:szCs w:val="22"/>
                <w:lang w:val="sr-Latn-RS" w:eastAsia="sr-Latn-RS"/>
              </w:rPr>
              <w:t>3</w:t>
            </w:r>
            <w:r w:rsidRPr="00B06C28">
              <w:rPr>
                <w:color w:val="000000"/>
                <w:sz w:val="22"/>
                <w:szCs w:val="22"/>
                <w:lang w:eastAsia="sr-Latn-RS"/>
              </w:rPr>
              <w:t>)</w:t>
            </w:r>
          </w:p>
          <w:p w:rsidR="00202D56" w:rsidRPr="00B06C28" w:rsidRDefault="00202D56" w:rsidP="004B7690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6C28">
              <w:rPr>
                <w:color w:val="000000"/>
                <w:sz w:val="22"/>
                <w:szCs w:val="22"/>
                <w:lang w:eastAsia="sr-Latn-RS"/>
              </w:rPr>
              <w:t>- све струјне везе треба да буду остварене проводницима минималног пресека 10mm</w:t>
            </w:r>
            <w:r w:rsidRPr="00B06C28">
              <w:rPr>
                <w:color w:val="000000"/>
                <w:sz w:val="22"/>
                <w:szCs w:val="22"/>
                <w:vertAlign w:val="superscript"/>
                <w:lang w:eastAsia="sr-Latn-RS"/>
              </w:rPr>
              <w:t>2</w:t>
            </w:r>
            <w:r w:rsidRPr="00B06C28">
              <w:rPr>
                <w:color w:val="000000"/>
                <w:sz w:val="22"/>
                <w:szCs w:val="22"/>
                <w:lang w:eastAsia="sr-Latn-RS"/>
              </w:rPr>
              <w:t>,</w:t>
            </w:r>
            <w:r w:rsidRPr="00B06C28">
              <w:rPr>
                <w:color w:val="000000"/>
                <w:sz w:val="22"/>
                <w:szCs w:val="22"/>
                <w:lang w:val="sr-Latn-RS" w:eastAsia="sr-Latn-RS"/>
              </w:rPr>
              <w:t xml:space="preserve"> </w:t>
            </w:r>
            <w:r w:rsidRPr="00B06C28">
              <w:rPr>
                <w:color w:val="000000"/>
                <w:sz w:val="22"/>
                <w:szCs w:val="22"/>
                <w:lang w:eastAsia="sr-Latn-RS"/>
              </w:rPr>
              <w:t>а остале везе проводницима пресека 1,5mm</w:t>
            </w:r>
            <w:r w:rsidRPr="00B06C28">
              <w:rPr>
                <w:color w:val="000000"/>
                <w:sz w:val="22"/>
                <w:szCs w:val="22"/>
                <w:vertAlign w:val="superscript"/>
                <w:lang w:eastAsia="sr-Latn-RS"/>
              </w:rPr>
              <w:t>2</w:t>
            </w:r>
            <w:r w:rsidRPr="00B06C28">
              <w:rPr>
                <w:color w:val="000000"/>
                <w:sz w:val="22"/>
                <w:szCs w:val="22"/>
                <w:lang w:eastAsia="sr-Latn-RS"/>
              </w:rPr>
              <w:t xml:space="preserve"> </w:t>
            </w:r>
          </w:p>
          <w:p w:rsidR="00202D56" w:rsidRPr="00BA101D" w:rsidRDefault="00202D56" w:rsidP="004B7690">
            <w:pPr>
              <w:rPr>
                <w:color w:val="000000"/>
                <w:sz w:val="22"/>
                <w:szCs w:val="22"/>
                <w:lang w:val="en-US" w:eastAsia="sr-Latn-RS"/>
              </w:rPr>
            </w:pPr>
            <w:r w:rsidRPr="00B06C28">
              <w:rPr>
                <w:color w:val="000000"/>
                <w:sz w:val="22"/>
                <w:szCs w:val="22"/>
                <w:lang w:eastAsia="sr-Latn-RS"/>
              </w:rPr>
              <w:t>- остали ситан материјал за шемирање (каналице, хилзне, проводници, шине, сабирнице…</w:t>
            </w:r>
            <w:r>
              <w:rPr>
                <w:color w:val="000000"/>
                <w:sz w:val="22"/>
                <w:szCs w:val="22"/>
                <w:lang w:val="en-US" w:eastAsia="sr-Latn-RS"/>
              </w:rPr>
              <w:t>)</w:t>
            </w:r>
          </w:p>
        </w:tc>
        <w:tc>
          <w:tcPr>
            <w:tcW w:w="1017" w:type="dxa"/>
          </w:tcPr>
          <w:p w:rsidR="00202D56" w:rsidRPr="0079065D" w:rsidRDefault="00202D56" w:rsidP="004B7690">
            <w:pPr>
              <w:tabs>
                <w:tab w:val="left" w:pos="390"/>
                <w:tab w:val="center" w:pos="529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sz w:val="22"/>
                <w:szCs w:val="22"/>
              </w:rPr>
            </w:pPr>
            <w:r w:rsidRPr="0079065D">
              <w:rPr>
                <w:sz w:val="22"/>
                <w:szCs w:val="22"/>
              </w:rPr>
              <w:lastRenderedPageBreak/>
              <w:t>ком</w:t>
            </w:r>
          </w:p>
        </w:tc>
        <w:tc>
          <w:tcPr>
            <w:tcW w:w="1170" w:type="dxa"/>
          </w:tcPr>
          <w:p w:rsidR="00202D56" w:rsidRPr="00BC198E" w:rsidRDefault="00202D56" w:rsidP="004B76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RS"/>
              </w:rPr>
              <w:t>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3" w:type="dxa"/>
          </w:tcPr>
          <w:p w:rsidR="00202D56" w:rsidRDefault="00202D56" w:rsidP="004B769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710" w:type="dxa"/>
          </w:tcPr>
          <w:p w:rsidR="00202D56" w:rsidRDefault="00202D56" w:rsidP="004B769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right"/>
              <w:rPr>
                <w:bCs/>
                <w:sz w:val="22"/>
                <w:szCs w:val="22"/>
              </w:rPr>
            </w:pPr>
          </w:p>
        </w:tc>
      </w:tr>
      <w:tr w:rsidR="00202D56" w:rsidRPr="0057318B" w:rsidTr="004B7690">
        <w:tc>
          <w:tcPr>
            <w:tcW w:w="568" w:type="dxa"/>
          </w:tcPr>
          <w:p w:rsidR="00202D56" w:rsidRPr="00BE47B1" w:rsidRDefault="00202D56" w:rsidP="004B7690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5.</w:t>
            </w:r>
          </w:p>
        </w:tc>
        <w:tc>
          <w:tcPr>
            <w:tcW w:w="4666" w:type="dxa"/>
            <w:vAlign w:val="bottom"/>
          </w:tcPr>
          <w:p w:rsidR="00202D56" w:rsidRPr="00B06C28" w:rsidRDefault="00202D56" w:rsidP="004B7690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6C28">
              <w:rPr>
                <w:color w:val="000000"/>
                <w:sz w:val="22"/>
                <w:szCs w:val="22"/>
                <w:lang w:eastAsia="sr-Latn-RS"/>
              </w:rPr>
              <w:t>Израда, испорука на градилиште и монтажа на типски темељ (обухваћен позицијом 3), разводног ормана израђеног од полиестера минималних димензија 750x300x1000mm (ширина x дубина x висина) отпорности на удар минимално I</w:t>
            </w:r>
            <w:r>
              <w:rPr>
                <w:color w:val="000000"/>
                <w:sz w:val="22"/>
                <w:szCs w:val="22"/>
                <w:lang w:val="en-US" w:eastAsia="sr-Latn-RS"/>
              </w:rPr>
              <w:t>K</w:t>
            </w:r>
            <w:r w:rsidRPr="00B06C28">
              <w:rPr>
                <w:color w:val="000000"/>
                <w:sz w:val="22"/>
                <w:szCs w:val="22"/>
                <w:lang w:eastAsia="sr-Latn-RS"/>
              </w:rPr>
              <w:t xml:space="preserve">10, степена заштите минимално </w:t>
            </w:r>
            <w:r w:rsidRPr="00B06C28">
              <w:rPr>
                <w:color w:val="000000"/>
                <w:sz w:val="22"/>
                <w:szCs w:val="22"/>
                <w:lang w:val="sr-Latn-RS" w:eastAsia="sr-Latn-RS"/>
              </w:rPr>
              <w:t>IP54</w:t>
            </w:r>
            <w:r w:rsidRPr="00B06C28">
              <w:rPr>
                <w:color w:val="000000"/>
                <w:sz w:val="22"/>
                <w:szCs w:val="22"/>
                <w:lang w:eastAsia="sr-Latn-RS"/>
              </w:rPr>
              <w:t xml:space="preserve">. У разводни орман уградити уређај за уштеду електричне енергије на бази континуалне регулације светлосног флукса, снаге </w:t>
            </w:r>
            <w:r>
              <w:rPr>
                <w:color w:val="000000"/>
                <w:sz w:val="22"/>
                <w:szCs w:val="22"/>
                <w:lang w:val="sr-Latn-RS" w:eastAsia="sr-Latn-RS"/>
              </w:rPr>
              <w:t>2</w:t>
            </w:r>
            <w:r w:rsidRPr="00B06C28">
              <w:rPr>
                <w:color w:val="000000"/>
                <w:sz w:val="22"/>
                <w:szCs w:val="22"/>
                <w:lang w:eastAsia="sr-Latn-RS"/>
              </w:rPr>
              <w:t xml:space="preserve">0кVА, са пратећом опремом и могућношћу проширења капацитета. </w:t>
            </w:r>
            <w:r w:rsidRPr="00B06C28">
              <w:rPr>
                <w:color w:val="000000"/>
                <w:sz w:val="22"/>
                <w:szCs w:val="22"/>
                <w:lang w:eastAsia="sr-Latn-RS"/>
              </w:rPr>
              <w:br/>
              <w:t>У управљачки део уградити следећу опрему:</w:t>
            </w:r>
            <w:r w:rsidRPr="00B06C28">
              <w:rPr>
                <w:color w:val="000000"/>
                <w:sz w:val="22"/>
                <w:szCs w:val="22"/>
                <w:lang w:eastAsia="sr-Latn-RS"/>
              </w:rPr>
              <w:br/>
              <w:t xml:space="preserve">- DIN шина за монтажу опреме димензија 35х7,5mm </w:t>
            </w:r>
          </w:p>
          <w:p w:rsidR="00202D56" w:rsidRPr="00B06C28" w:rsidRDefault="00202D56" w:rsidP="004B7690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6C28">
              <w:rPr>
                <w:color w:val="000000"/>
                <w:sz w:val="22"/>
                <w:szCs w:val="22"/>
                <w:lang w:eastAsia="sr-Latn-RS"/>
              </w:rPr>
              <w:t xml:space="preserve">- контактор 63А (ком 1) </w:t>
            </w:r>
          </w:p>
          <w:p w:rsidR="00202D56" w:rsidRPr="00B06C28" w:rsidRDefault="00202D56" w:rsidP="004B7690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6C28">
              <w:rPr>
                <w:color w:val="000000"/>
                <w:sz w:val="22"/>
                <w:szCs w:val="22"/>
                <w:lang w:eastAsia="sr-Latn-RS"/>
              </w:rPr>
              <w:t>- трополна раставна склопка (дришер) опремљена уређајем за гашење електричног лука, називне струје In=63A (ком 1)</w:t>
            </w:r>
          </w:p>
          <w:p w:rsidR="00202D56" w:rsidRPr="00B06C28" w:rsidRDefault="00202D56" w:rsidP="004B7690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6C28">
              <w:rPr>
                <w:color w:val="000000"/>
                <w:sz w:val="22"/>
                <w:szCs w:val="22"/>
                <w:lang w:eastAsia="sr-Latn-RS"/>
              </w:rPr>
              <w:t xml:space="preserve">- патрон осигурача NV00 40A (ком 3) </w:t>
            </w:r>
          </w:p>
          <w:p w:rsidR="00202D56" w:rsidRPr="00B06C28" w:rsidRDefault="00202D56" w:rsidP="004B7690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6C28">
              <w:rPr>
                <w:color w:val="000000"/>
                <w:sz w:val="22"/>
                <w:szCs w:val="22"/>
                <w:lang w:eastAsia="sr-Latn-RS"/>
              </w:rPr>
              <w:t xml:space="preserve">- аутоматски осигурач 6А тип-Б (ком 1) </w:t>
            </w:r>
          </w:p>
          <w:p w:rsidR="00202D56" w:rsidRPr="00B06C28" w:rsidRDefault="00202D56" w:rsidP="004B7690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6C28">
              <w:rPr>
                <w:color w:val="000000"/>
                <w:sz w:val="22"/>
                <w:szCs w:val="22"/>
                <w:lang w:eastAsia="sr-Latn-RS"/>
              </w:rPr>
              <w:t xml:space="preserve">- уклопни сат за јавну расвету тип DVB 2006 (ком 1) </w:t>
            </w:r>
          </w:p>
          <w:p w:rsidR="00202D56" w:rsidRPr="00B06C28" w:rsidRDefault="00202D56" w:rsidP="004B7690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6C28">
              <w:rPr>
                <w:color w:val="000000"/>
                <w:sz w:val="22"/>
                <w:szCs w:val="22"/>
                <w:lang w:eastAsia="sr-Latn-RS"/>
              </w:rPr>
              <w:t xml:space="preserve">- прекидач 1-0-2 модуларни, у облику аутоматског осигурача 1-полни, ширине 1TE, називне струје 16A и називног напона 230VAC (ком 1) </w:t>
            </w:r>
          </w:p>
          <w:p w:rsidR="00202D56" w:rsidRPr="00B06C28" w:rsidRDefault="00202D56" w:rsidP="004B7690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6C28">
              <w:rPr>
                <w:color w:val="000000"/>
                <w:sz w:val="22"/>
                <w:szCs w:val="22"/>
                <w:lang w:eastAsia="sr-Latn-RS"/>
              </w:rPr>
              <w:t xml:space="preserve">- сијалица 6W са интегрисаним прекидачем за осветљење ормана (ком 1) </w:t>
            </w:r>
          </w:p>
          <w:p w:rsidR="00202D56" w:rsidRPr="00B06C28" w:rsidRDefault="00202D56" w:rsidP="004B7690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6C28">
              <w:rPr>
                <w:color w:val="000000"/>
                <w:sz w:val="22"/>
                <w:szCs w:val="22"/>
                <w:lang w:eastAsia="sr-Latn-RS"/>
              </w:rPr>
              <w:t xml:space="preserve">- аутоматски осигурач 63А тип Ц (ком </w:t>
            </w:r>
            <w:r>
              <w:rPr>
                <w:color w:val="000000"/>
                <w:sz w:val="22"/>
                <w:szCs w:val="22"/>
                <w:lang w:val="sr-Latn-RS" w:eastAsia="sr-Latn-RS"/>
              </w:rPr>
              <w:t>2</w:t>
            </w:r>
            <w:r w:rsidRPr="00B06C28">
              <w:rPr>
                <w:color w:val="000000"/>
                <w:sz w:val="22"/>
                <w:szCs w:val="22"/>
                <w:lang w:eastAsia="sr-Latn-RS"/>
              </w:rPr>
              <w:t>)</w:t>
            </w:r>
          </w:p>
          <w:p w:rsidR="00202D56" w:rsidRPr="00B06C28" w:rsidRDefault="00202D56" w:rsidP="004B7690">
            <w:pPr>
              <w:rPr>
                <w:color w:val="000000"/>
                <w:sz w:val="22"/>
                <w:szCs w:val="22"/>
                <w:lang w:eastAsia="sr-Latn-RS"/>
              </w:rPr>
            </w:pPr>
            <w:r w:rsidRPr="00B06C28">
              <w:rPr>
                <w:color w:val="000000"/>
                <w:sz w:val="22"/>
                <w:szCs w:val="22"/>
                <w:lang w:eastAsia="sr-Latn-RS"/>
              </w:rPr>
              <w:t>- све струјне везе треба да буду остварене проводницима минималног пресека 10mm</w:t>
            </w:r>
            <w:r w:rsidRPr="00B06C28">
              <w:rPr>
                <w:color w:val="000000"/>
                <w:sz w:val="22"/>
                <w:szCs w:val="22"/>
                <w:vertAlign w:val="superscript"/>
                <w:lang w:eastAsia="sr-Latn-RS"/>
              </w:rPr>
              <w:t>2</w:t>
            </w:r>
            <w:r w:rsidRPr="00B06C28">
              <w:rPr>
                <w:color w:val="000000"/>
                <w:sz w:val="22"/>
                <w:szCs w:val="22"/>
                <w:lang w:eastAsia="sr-Latn-RS"/>
              </w:rPr>
              <w:t xml:space="preserve"> , а </w:t>
            </w:r>
            <w:r w:rsidRPr="00B06C28">
              <w:rPr>
                <w:color w:val="000000"/>
                <w:sz w:val="22"/>
                <w:szCs w:val="22"/>
                <w:lang w:eastAsia="sr-Latn-RS"/>
              </w:rPr>
              <w:lastRenderedPageBreak/>
              <w:t>остале везе проводницима пресека 1,5mm</w:t>
            </w:r>
            <w:r w:rsidRPr="00B06C28">
              <w:rPr>
                <w:color w:val="000000"/>
                <w:sz w:val="22"/>
                <w:szCs w:val="22"/>
                <w:vertAlign w:val="superscript"/>
                <w:lang w:eastAsia="sr-Latn-RS"/>
              </w:rPr>
              <w:t>2</w:t>
            </w:r>
            <w:r w:rsidRPr="00B06C28">
              <w:rPr>
                <w:color w:val="000000"/>
                <w:sz w:val="22"/>
                <w:szCs w:val="22"/>
                <w:lang w:eastAsia="sr-Latn-RS"/>
              </w:rPr>
              <w:t xml:space="preserve"> </w:t>
            </w:r>
            <w:r w:rsidRPr="00B06C28">
              <w:rPr>
                <w:color w:val="000000"/>
                <w:sz w:val="22"/>
                <w:szCs w:val="22"/>
                <w:lang w:eastAsia="sr-Latn-RS"/>
              </w:rPr>
              <w:br/>
              <w:t>- остали ситан материјал за шемирање (каналице, хилзне, проводници, шине, сабирнице …</w:t>
            </w:r>
          </w:p>
        </w:tc>
        <w:tc>
          <w:tcPr>
            <w:tcW w:w="1017" w:type="dxa"/>
          </w:tcPr>
          <w:p w:rsidR="00202D56" w:rsidRPr="008669D8" w:rsidRDefault="00202D56" w:rsidP="004B7690">
            <w:pPr>
              <w:tabs>
                <w:tab w:val="left" w:pos="390"/>
                <w:tab w:val="center" w:pos="529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sz w:val="22"/>
                <w:szCs w:val="22"/>
              </w:rPr>
            </w:pPr>
            <w:r w:rsidRPr="008669D8">
              <w:rPr>
                <w:color w:val="000000"/>
                <w:sz w:val="22"/>
                <w:szCs w:val="22"/>
                <w:lang w:eastAsia="sr-Latn-RS"/>
              </w:rPr>
              <w:lastRenderedPageBreak/>
              <w:t>ком</w:t>
            </w:r>
          </w:p>
        </w:tc>
        <w:tc>
          <w:tcPr>
            <w:tcW w:w="1170" w:type="dxa"/>
          </w:tcPr>
          <w:p w:rsidR="00202D56" w:rsidRPr="002E7BD4" w:rsidRDefault="00202D56" w:rsidP="004B769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13" w:type="dxa"/>
          </w:tcPr>
          <w:p w:rsidR="00202D56" w:rsidRDefault="00202D56" w:rsidP="004B7690">
            <w:pPr>
              <w:tabs>
                <w:tab w:val="left" w:pos="390"/>
                <w:tab w:val="center" w:pos="529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right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202D56" w:rsidRDefault="00202D56" w:rsidP="004B7690">
            <w:pPr>
              <w:tabs>
                <w:tab w:val="left" w:pos="390"/>
                <w:tab w:val="center" w:pos="529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right"/>
              <w:rPr>
                <w:sz w:val="22"/>
                <w:szCs w:val="22"/>
              </w:rPr>
            </w:pPr>
          </w:p>
        </w:tc>
      </w:tr>
      <w:tr w:rsidR="00202D56" w:rsidRPr="0057318B" w:rsidTr="004B7690">
        <w:tc>
          <w:tcPr>
            <w:tcW w:w="568" w:type="dxa"/>
          </w:tcPr>
          <w:p w:rsidR="00202D56" w:rsidRDefault="00202D56" w:rsidP="004B7690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6.</w:t>
            </w:r>
          </w:p>
        </w:tc>
        <w:tc>
          <w:tcPr>
            <w:tcW w:w="4666" w:type="dxa"/>
            <w:vAlign w:val="bottom"/>
          </w:tcPr>
          <w:p w:rsidR="00202D56" w:rsidRPr="0079065D" w:rsidRDefault="00202D56" w:rsidP="004B7690">
            <w:pPr>
              <w:jc w:val="both"/>
              <w:rPr>
                <w:color w:val="000000"/>
                <w:sz w:val="22"/>
                <w:szCs w:val="22"/>
                <w:lang w:eastAsia="sr-Latn-RS"/>
              </w:rPr>
            </w:pPr>
            <w:r w:rsidRPr="00167D39">
              <w:rPr>
                <w:color w:val="000000"/>
                <w:sz w:val="22"/>
                <w:szCs w:val="22"/>
                <w:lang w:eastAsia="sr-Latn-RS"/>
              </w:rPr>
              <w:t>Демонтажа постојећих струјних веза и прилагођење истих у трафо станици на коју се прикључује орман јавног осветљења.</w:t>
            </w:r>
          </w:p>
        </w:tc>
        <w:tc>
          <w:tcPr>
            <w:tcW w:w="1017" w:type="dxa"/>
          </w:tcPr>
          <w:p w:rsidR="00202D56" w:rsidRPr="0072252F" w:rsidRDefault="00202D56" w:rsidP="004B7690">
            <w:pPr>
              <w:jc w:val="center"/>
              <w:rPr>
                <w:color w:val="000000"/>
                <w:sz w:val="22"/>
                <w:szCs w:val="22"/>
                <w:lang w:eastAsia="sr-Latn-RS"/>
              </w:rPr>
            </w:pPr>
            <w:r>
              <w:rPr>
                <w:color w:val="000000"/>
                <w:sz w:val="22"/>
                <w:szCs w:val="22"/>
                <w:lang w:eastAsia="sr-Latn-RS"/>
              </w:rPr>
              <w:t>к</w:t>
            </w:r>
            <w:r w:rsidRPr="0072252F">
              <w:rPr>
                <w:color w:val="000000"/>
                <w:sz w:val="22"/>
                <w:szCs w:val="22"/>
                <w:lang w:eastAsia="sr-Latn-RS"/>
              </w:rPr>
              <w:t>омплет</w:t>
            </w:r>
          </w:p>
        </w:tc>
        <w:tc>
          <w:tcPr>
            <w:tcW w:w="1170" w:type="dxa"/>
          </w:tcPr>
          <w:p w:rsidR="00202D56" w:rsidRPr="00BC198E" w:rsidRDefault="00202D56" w:rsidP="004B7690">
            <w:pPr>
              <w:jc w:val="center"/>
              <w:rPr>
                <w:color w:val="000000"/>
                <w:sz w:val="22"/>
                <w:szCs w:val="22"/>
                <w:lang w:eastAsia="sr-Latn-RS"/>
              </w:rPr>
            </w:pPr>
            <w:r>
              <w:rPr>
                <w:color w:val="000000"/>
                <w:sz w:val="22"/>
                <w:szCs w:val="22"/>
                <w:lang w:eastAsia="sr-Latn-RS"/>
              </w:rPr>
              <w:t>13</w:t>
            </w:r>
          </w:p>
        </w:tc>
        <w:tc>
          <w:tcPr>
            <w:tcW w:w="1413" w:type="dxa"/>
          </w:tcPr>
          <w:p w:rsidR="00202D56" w:rsidRDefault="00202D56" w:rsidP="004B7690">
            <w:pPr>
              <w:tabs>
                <w:tab w:val="left" w:pos="390"/>
                <w:tab w:val="center" w:pos="529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right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202D56" w:rsidRDefault="00202D56" w:rsidP="004B7690">
            <w:pPr>
              <w:tabs>
                <w:tab w:val="left" w:pos="390"/>
                <w:tab w:val="center" w:pos="529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right"/>
              <w:rPr>
                <w:sz w:val="22"/>
                <w:szCs w:val="22"/>
              </w:rPr>
            </w:pPr>
          </w:p>
        </w:tc>
      </w:tr>
      <w:tr w:rsidR="00202D56" w:rsidRPr="0057318B" w:rsidTr="004B7690">
        <w:tc>
          <w:tcPr>
            <w:tcW w:w="568" w:type="dxa"/>
          </w:tcPr>
          <w:p w:rsidR="00202D56" w:rsidRPr="00CA11EB" w:rsidRDefault="00202D56" w:rsidP="004B7690">
            <w:pPr>
              <w:autoSpaceDE w:val="0"/>
              <w:autoSpaceDN w:val="0"/>
              <w:adjustRightInd w:val="0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t>7.</w:t>
            </w:r>
          </w:p>
        </w:tc>
        <w:tc>
          <w:tcPr>
            <w:tcW w:w="4666" w:type="dxa"/>
            <w:vAlign w:val="bottom"/>
          </w:tcPr>
          <w:p w:rsidR="00202D56" w:rsidRPr="0079065D" w:rsidRDefault="00202D56" w:rsidP="004B7690">
            <w:pPr>
              <w:jc w:val="both"/>
              <w:rPr>
                <w:color w:val="000000"/>
                <w:sz w:val="22"/>
                <w:szCs w:val="22"/>
                <w:lang w:eastAsia="sr-Latn-RS"/>
              </w:rPr>
            </w:pPr>
            <w:r w:rsidRPr="0079065D">
              <w:rPr>
                <w:color w:val="000000"/>
                <w:sz w:val="22"/>
                <w:szCs w:val="22"/>
                <w:lang w:eastAsia="sr-Latn-RS"/>
              </w:rPr>
              <w:t xml:space="preserve">Демонтажа постојећих струјних веза и прилагођење истих у постојећем разводном орману на који се прикључује орман </w:t>
            </w:r>
            <w:r>
              <w:rPr>
                <w:color w:val="000000"/>
                <w:sz w:val="22"/>
                <w:szCs w:val="22"/>
                <w:lang w:eastAsia="sr-Latn-RS"/>
              </w:rPr>
              <w:t>јавног осветљења</w:t>
            </w:r>
          </w:p>
        </w:tc>
        <w:tc>
          <w:tcPr>
            <w:tcW w:w="1017" w:type="dxa"/>
          </w:tcPr>
          <w:p w:rsidR="00202D56" w:rsidRPr="0072252F" w:rsidRDefault="00202D56" w:rsidP="004B7690">
            <w:pPr>
              <w:jc w:val="center"/>
              <w:rPr>
                <w:color w:val="000000"/>
                <w:sz w:val="22"/>
                <w:szCs w:val="22"/>
                <w:lang w:eastAsia="sr-Latn-RS"/>
              </w:rPr>
            </w:pPr>
            <w:r>
              <w:rPr>
                <w:color w:val="000000"/>
                <w:sz w:val="22"/>
                <w:szCs w:val="22"/>
                <w:lang w:eastAsia="sr-Latn-RS"/>
              </w:rPr>
              <w:t>к</w:t>
            </w:r>
            <w:r w:rsidRPr="0072252F">
              <w:rPr>
                <w:color w:val="000000"/>
                <w:sz w:val="22"/>
                <w:szCs w:val="22"/>
                <w:lang w:eastAsia="sr-Latn-RS"/>
              </w:rPr>
              <w:t>омплет</w:t>
            </w:r>
          </w:p>
        </w:tc>
        <w:tc>
          <w:tcPr>
            <w:tcW w:w="1170" w:type="dxa"/>
          </w:tcPr>
          <w:p w:rsidR="00202D56" w:rsidRDefault="00202D56" w:rsidP="004B7690">
            <w:pPr>
              <w:jc w:val="center"/>
              <w:rPr>
                <w:color w:val="000000"/>
                <w:sz w:val="22"/>
                <w:szCs w:val="22"/>
                <w:lang w:eastAsia="sr-Latn-RS"/>
              </w:rPr>
            </w:pPr>
            <w:r>
              <w:rPr>
                <w:color w:val="000000"/>
                <w:sz w:val="22"/>
                <w:szCs w:val="22"/>
                <w:lang w:eastAsia="sr-Latn-RS"/>
              </w:rPr>
              <w:t>3</w:t>
            </w:r>
          </w:p>
        </w:tc>
        <w:tc>
          <w:tcPr>
            <w:tcW w:w="1413" w:type="dxa"/>
          </w:tcPr>
          <w:p w:rsidR="00202D56" w:rsidRDefault="00202D56" w:rsidP="004B7690">
            <w:pPr>
              <w:tabs>
                <w:tab w:val="left" w:pos="390"/>
                <w:tab w:val="center" w:pos="529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right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202D56" w:rsidRDefault="00202D56" w:rsidP="004B7690">
            <w:pPr>
              <w:tabs>
                <w:tab w:val="left" w:pos="390"/>
                <w:tab w:val="center" w:pos="529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right"/>
              <w:rPr>
                <w:sz w:val="22"/>
                <w:szCs w:val="22"/>
              </w:rPr>
            </w:pPr>
          </w:p>
        </w:tc>
      </w:tr>
      <w:tr w:rsidR="00202D56" w:rsidRPr="0057318B" w:rsidTr="004B7690">
        <w:tc>
          <w:tcPr>
            <w:tcW w:w="8834" w:type="dxa"/>
            <w:gridSpan w:val="5"/>
            <w:shd w:val="clear" w:color="auto" w:fill="FFFFFF"/>
          </w:tcPr>
          <w:p w:rsidR="00202D56" w:rsidRPr="005E3332" w:rsidRDefault="00202D56" w:rsidP="004B7690">
            <w:pPr>
              <w:tabs>
                <w:tab w:val="left" w:pos="390"/>
                <w:tab w:val="center" w:pos="529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right"/>
              <w:rPr>
                <w:sz w:val="22"/>
                <w:szCs w:val="22"/>
              </w:rPr>
            </w:pPr>
            <w:r w:rsidRPr="005E3332">
              <w:rPr>
                <w:b/>
                <w:bCs/>
                <w:sz w:val="22"/>
                <w:szCs w:val="22"/>
              </w:rPr>
              <w:t xml:space="preserve">Укупно </w:t>
            </w:r>
            <w:r w:rsidRPr="009619EA">
              <w:rPr>
                <w:b/>
                <w:bCs/>
                <w:sz w:val="22"/>
                <w:szCs w:val="22"/>
              </w:rPr>
              <w:t>I</w:t>
            </w:r>
            <w:r w:rsidRPr="005E3332">
              <w:rPr>
                <w:b/>
                <w:bCs/>
                <w:sz w:val="22"/>
                <w:szCs w:val="22"/>
              </w:rPr>
              <w:t>:</w:t>
            </w:r>
            <w:r w:rsidRPr="005E3332">
              <w:rPr>
                <w:sz w:val="22"/>
                <w:szCs w:val="22"/>
              </w:rPr>
              <w:t> </w:t>
            </w:r>
          </w:p>
        </w:tc>
        <w:tc>
          <w:tcPr>
            <w:tcW w:w="1710" w:type="dxa"/>
            <w:shd w:val="clear" w:color="auto" w:fill="FFFFFF"/>
          </w:tcPr>
          <w:p w:rsidR="00202D56" w:rsidRPr="00375149" w:rsidRDefault="00202D56" w:rsidP="004B7690">
            <w:pPr>
              <w:tabs>
                <w:tab w:val="left" w:pos="390"/>
                <w:tab w:val="center" w:pos="529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right"/>
              <w:rPr>
                <w:b/>
                <w:sz w:val="22"/>
                <w:szCs w:val="22"/>
              </w:rPr>
            </w:pPr>
          </w:p>
        </w:tc>
      </w:tr>
      <w:tr w:rsidR="00202D56" w:rsidRPr="0057318B" w:rsidTr="004B7690">
        <w:trPr>
          <w:trHeight w:val="312"/>
        </w:trPr>
        <w:tc>
          <w:tcPr>
            <w:tcW w:w="568" w:type="dxa"/>
            <w:shd w:val="clear" w:color="auto" w:fill="FFFFFF"/>
            <w:vAlign w:val="bottom"/>
          </w:tcPr>
          <w:p w:rsidR="00202D56" w:rsidRPr="00C04230" w:rsidRDefault="00202D56" w:rsidP="004B7690">
            <w:pPr>
              <w:jc w:val="center"/>
              <w:rPr>
                <w:b/>
                <w:bCs/>
                <w:sz w:val="22"/>
                <w:szCs w:val="22"/>
                <w:lang w:val="sr-Cyrl-CS"/>
              </w:rPr>
            </w:pPr>
            <w:r w:rsidRPr="009619EA">
              <w:rPr>
                <w:b/>
                <w:bCs/>
                <w:sz w:val="22"/>
                <w:szCs w:val="22"/>
                <w:lang w:val="sr-Cyrl-CS"/>
              </w:rPr>
              <w:t>II</w:t>
            </w:r>
            <w:r>
              <w:rPr>
                <w:b/>
                <w:bCs/>
                <w:sz w:val="22"/>
                <w:szCs w:val="22"/>
                <w:lang w:val="sr-Cyrl-CS"/>
              </w:rPr>
              <w:t>)</w:t>
            </w:r>
          </w:p>
        </w:tc>
        <w:tc>
          <w:tcPr>
            <w:tcW w:w="9976" w:type="dxa"/>
            <w:gridSpan w:val="5"/>
            <w:shd w:val="clear" w:color="auto" w:fill="FFFFFF"/>
            <w:vAlign w:val="bottom"/>
          </w:tcPr>
          <w:p w:rsidR="00202D56" w:rsidRPr="00C04230" w:rsidRDefault="00202D56" w:rsidP="004B7690">
            <w:pPr>
              <w:rPr>
                <w:b/>
                <w:bCs/>
                <w:sz w:val="22"/>
                <w:szCs w:val="22"/>
              </w:rPr>
            </w:pPr>
            <w:r w:rsidRPr="0079065D">
              <w:rPr>
                <w:b/>
                <w:bCs/>
                <w:color w:val="000000"/>
                <w:sz w:val="22"/>
                <w:szCs w:val="22"/>
                <w:lang w:eastAsia="sr-Latn-RS"/>
              </w:rPr>
              <w:t>Испитивања</w:t>
            </w:r>
          </w:p>
        </w:tc>
      </w:tr>
      <w:tr w:rsidR="00202D56" w:rsidRPr="0057318B" w:rsidTr="004B7690">
        <w:tc>
          <w:tcPr>
            <w:tcW w:w="568" w:type="dxa"/>
            <w:shd w:val="clear" w:color="auto" w:fill="FFFFFF"/>
          </w:tcPr>
          <w:p w:rsidR="00202D56" w:rsidRDefault="00202D56" w:rsidP="004B7690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1.</w:t>
            </w:r>
          </w:p>
        </w:tc>
        <w:tc>
          <w:tcPr>
            <w:tcW w:w="4666" w:type="dxa"/>
            <w:shd w:val="clear" w:color="auto" w:fill="FFFFFF"/>
            <w:vAlign w:val="bottom"/>
          </w:tcPr>
          <w:p w:rsidR="00202D56" w:rsidRPr="00167D39" w:rsidRDefault="00202D56" w:rsidP="004B7690">
            <w:pPr>
              <w:jc w:val="both"/>
              <w:rPr>
                <w:color w:val="000000"/>
                <w:sz w:val="22"/>
                <w:szCs w:val="22"/>
                <w:lang w:eastAsia="sr-Latn-RS"/>
              </w:rPr>
            </w:pPr>
            <w:r w:rsidRPr="00167D39">
              <w:rPr>
                <w:color w:val="000000"/>
                <w:sz w:val="22"/>
                <w:szCs w:val="22"/>
                <w:lang w:eastAsia="sr-Latn-RS"/>
              </w:rPr>
              <w:t>Мерење уземљења и испитивање ефикасности заштите командних ормана са уређајем за уштеду електричне енергије са издавањем атеста.</w:t>
            </w:r>
          </w:p>
        </w:tc>
        <w:tc>
          <w:tcPr>
            <w:tcW w:w="1017" w:type="dxa"/>
            <w:shd w:val="clear" w:color="auto" w:fill="FFFFFF"/>
          </w:tcPr>
          <w:p w:rsidR="00202D56" w:rsidRPr="0079065D" w:rsidRDefault="00202D56" w:rsidP="004B7690">
            <w:pPr>
              <w:jc w:val="center"/>
              <w:rPr>
                <w:sz w:val="22"/>
                <w:szCs w:val="22"/>
              </w:rPr>
            </w:pPr>
            <w:r w:rsidRPr="0079065D">
              <w:rPr>
                <w:sz w:val="22"/>
                <w:szCs w:val="22"/>
              </w:rPr>
              <w:t>ком</w:t>
            </w:r>
          </w:p>
        </w:tc>
        <w:tc>
          <w:tcPr>
            <w:tcW w:w="1170" w:type="dxa"/>
            <w:shd w:val="clear" w:color="auto" w:fill="FFFFFF"/>
          </w:tcPr>
          <w:p w:rsidR="00202D56" w:rsidRPr="00CA11EB" w:rsidRDefault="00202D56" w:rsidP="004B7690">
            <w:pPr>
              <w:jc w:val="center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t>16</w:t>
            </w:r>
          </w:p>
        </w:tc>
        <w:tc>
          <w:tcPr>
            <w:tcW w:w="1413" w:type="dxa"/>
            <w:shd w:val="clear" w:color="auto" w:fill="FFFFFF"/>
          </w:tcPr>
          <w:p w:rsidR="00202D56" w:rsidRPr="00C04230" w:rsidRDefault="00202D56" w:rsidP="004B7690">
            <w:pPr>
              <w:jc w:val="right"/>
              <w:rPr>
                <w:sz w:val="22"/>
                <w:szCs w:val="22"/>
                <w:lang w:val="sr-Cyrl-CS"/>
              </w:rPr>
            </w:pPr>
          </w:p>
        </w:tc>
        <w:tc>
          <w:tcPr>
            <w:tcW w:w="1710" w:type="dxa"/>
          </w:tcPr>
          <w:p w:rsidR="00202D56" w:rsidRPr="00C04230" w:rsidRDefault="00202D56" w:rsidP="004B7690">
            <w:pPr>
              <w:jc w:val="right"/>
              <w:rPr>
                <w:sz w:val="22"/>
                <w:szCs w:val="22"/>
                <w:lang w:val="sr-Cyrl-CS"/>
              </w:rPr>
            </w:pPr>
          </w:p>
        </w:tc>
      </w:tr>
      <w:tr w:rsidR="00202D56" w:rsidRPr="0057318B" w:rsidTr="004B7690">
        <w:tc>
          <w:tcPr>
            <w:tcW w:w="568" w:type="dxa"/>
          </w:tcPr>
          <w:p w:rsidR="00202D56" w:rsidRDefault="00202D56" w:rsidP="004B7690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2.</w:t>
            </w:r>
          </w:p>
        </w:tc>
        <w:tc>
          <w:tcPr>
            <w:tcW w:w="4666" w:type="dxa"/>
            <w:vAlign w:val="bottom"/>
          </w:tcPr>
          <w:p w:rsidR="00202D56" w:rsidRPr="00B06C28" w:rsidRDefault="00202D56" w:rsidP="004B7690">
            <w:pPr>
              <w:jc w:val="both"/>
              <w:rPr>
                <w:color w:val="000000"/>
                <w:sz w:val="22"/>
                <w:szCs w:val="22"/>
                <w:lang w:eastAsia="sr-Latn-RS"/>
              </w:rPr>
            </w:pPr>
            <w:r w:rsidRPr="00167D39">
              <w:rPr>
                <w:color w:val="000000"/>
                <w:sz w:val="22"/>
                <w:szCs w:val="22"/>
                <w:lang w:eastAsia="sr-Latn-RS"/>
              </w:rPr>
              <w:t>Напонско испитивање каблова од трафо станице или постојећих командних ормана јавног осветљења до новопројектованих командних ормана јавног осветљења са издавањем атеста</w:t>
            </w:r>
            <w:r w:rsidRPr="00B06C28">
              <w:rPr>
                <w:color w:val="000000"/>
                <w:sz w:val="22"/>
                <w:szCs w:val="22"/>
                <w:lang w:eastAsia="sr-Latn-RS"/>
              </w:rPr>
              <w:t>.</w:t>
            </w:r>
          </w:p>
        </w:tc>
        <w:tc>
          <w:tcPr>
            <w:tcW w:w="1017" w:type="dxa"/>
          </w:tcPr>
          <w:p w:rsidR="00202D56" w:rsidRPr="0079065D" w:rsidRDefault="00202D56" w:rsidP="004B7690">
            <w:pPr>
              <w:jc w:val="center"/>
              <w:rPr>
                <w:sz w:val="22"/>
                <w:szCs w:val="22"/>
              </w:rPr>
            </w:pPr>
            <w:r w:rsidRPr="0079065D">
              <w:rPr>
                <w:sz w:val="22"/>
                <w:szCs w:val="22"/>
              </w:rPr>
              <w:t>ком</w:t>
            </w:r>
          </w:p>
        </w:tc>
        <w:tc>
          <w:tcPr>
            <w:tcW w:w="1170" w:type="dxa"/>
          </w:tcPr>
          <w:p w:rsidR="00202D56" w:rsidRPr="00CA11EB" w:rsidRDefault="00202D56" w:rsidP="004B7690">
            <w:pPr>
              <w:jc w:val="center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t>16</w:t>
            </w:r>
          </w:p>
        </w:tc>
        <w:tc>
          <w:tcPr>
            <w:tcW w:w="1413" w:type="dxa"/>
          </w:tcPr>
          <w:p w:rsidR="00202D56" w:rsidRPr="00C04230" w:rsidRDefault="00202D56" w:rsidP="004B7690">
            <w:pPr>
              <w:jc w:val="right"/>
              <w:rPr>
                <w:sz w:val="22"/>
                <w:szCs w:val="22"/>
                <w:lang w:val="sr-Cyrl-CS"/>
              </w:rPr>
            </w:pPr>
          </w:p>
        </w:tc>
        <w:tc>
          <w:tcPr>
            <w:tcW w:w="1710" w:type="dxa"/>
          </w:tcPr>
          <w:p w:rsidR="00202D56" w:rsidRPr="00C04230" w:rsidRDefault="00202D56" w:rsidP="004B7690">
            <w:pPr>
              <w:jc w:val="right"/>
              <w:rPr>
                <w:sz w:val="22"/>
                <w:szCs w:val="22"/>
                <w:lang w:val="sr-Cyrl-CS"/>
              </w:rPr>
            </w:pPr>
          </w:p>
        </w:tc>
      </w:tr>
      <w:tr w:rsidR="00202D56" w:rsidRPr="0057318B" w:rsidTr="004B7690">
        <w:tc>
          <w:tcPr>
            <w:tcW w:w="8834" w:type="dxa"/>
            <w:gridSpan w:val="5"/>
            <w:shd w:val="clear" w:color="auto" w:fill="FFFFFF"/>
          </w:tcPr>
          <w:p w:rsidR="00202D56" w:rsidRPr="005E3332" w:rsidRDefault="00202D56" w:rsidP="004B7690">
            <w:pPr>
              <w:tabs>
                <w:tab w:val="left" w:pos="390"/>
                <w:tab w:val="center" w:pos="529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right"/>
              <w:rPr>
                <w:sz w:val="22"/>
                <w:szCs w:val="22"/>
              </w:rPr>
            </w:pPr>
            <w:r w:rsidRPr="005E3332">
              <w:rPr>
                <w:b/>
                <w:bCs/>
                <w:sz w:val="22"/>
                <w:szCs w:val="22"/>
              </w:rPr>
              <w:t xml:space="preserve">Укупно </w:t>
            </w:r>
            <w:r w:rsidRPr="009619EA">
              <w:rPr>
                <w:b/>
                <w:bCs/>
                <w:sz w:val="22"/>
                <w:szCs w:val="22"/>
              </w:rPr>
              <w:t>II</w:t>
            </w:r>
            <w:bookmarkStart w:id="0" w:name="_GoBack"/>
            <w:bookmarkEnd w:id="0"/>
            <w:r w:rsidRPr="005E3332">
              <w:rPr>
                <w:b/>
                <w:bCs/>
                <w:sz w:val="22"/>
                <w:szCs w:val="22"/>
              </w:rPr>
              <w:t>:</w:t>
            </w:r>
            <w:r w:rsidRPr="005E3332">
              <w:rPr>
                <w:sz w:val="22"/>
                <w:szCs w:val="22"/>
              </w:rPr>
              <w:t> </w:t>
            </w:r>
          </w:p>
        </w:tc>
        <w:tc>
          <w:tcPr>
            <w:tcW w:w="1710" w:type="dxa"/>
            <w:shd w:val="clear" w:color="auto" w:fill="FFFFFF"/>
          </w:tcPr>
          <w:p w:rsidR="00202D56" w:rsidRPr="00375149" w:rsidRDefault="00202D56" w:rsidP="004B7690">
            <w:pPr>
              <w:tabs>
                <w:tab w:val="left" w:pos="390"/>
                <w:tab w:val="center" w:pos="529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right"/>
              <w:rPr>
                <w:b/>
                <w:sz w:val="22"/>
                <w:szCs w:val="22"/>
              </w:rPr>
            </w:pPr>
          </w:p>
        </w:tc>
      </w:tr>
    </w:tbl>
    <w:p w:rsidR="00202D56" w:rsidRDefault="00202D56" w:rsidP="00202D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b/>
          <w:bCs/>
          <w:sz w:val="22"/>
          <w:szCs w:val="22"/>
        </w:rPr>
      </w:pPr>
    </w:p>
    <w:p w:rsidR="00202D56" w:rsidRDefault="00202D56" w:rsidP="00202D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b/>
          <w:bCs/>
          <w:sz w:val="22"/>
          <w:szCs w:val="22"/>
        </w:rPr>
      </w:pPr>
    </w:p>
    <w:tbl>
      <w:tblPr>
        <w:tblW w:w="10544" w:type="dxa"/>
        <w:tblInd w:w="-176" w:type="dxa"/>
        <w:tblLook w:val="04A0" w:firstRow="1" w:lastRow="0" w:firstColumn="1" w:lastColumn="0" w:noHBand="0" w:noVBand="1"/>
      </w:tblPr>
      <w:tblGrid>
        <w:gridCol w:w="4089"/>
        <w:gridCol w:w="1080"/>
        <w:gridCol w:w="1145"/>
        <w:gridCol w:w="2430"/>
        <w:gridCol w:w="1800"/>
      </w:tblGrid>
      <w:tr w:rsidR="00202D56" w:rsidRPr="00B75D43" w:rsidTr="004B7690">
        <w:trPr>
          <w:trHeight w:val="300"/>
        </w:trPr>
        <w:tc>
          <w:tcPr>
            <w:tcW w:w="10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D56" w:rsidRPr="007A32D0" w:rsidRDefault="00202D56" w:rsidP="004B769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sr-Latn-RS"/>
              </w:rPr>
            </w:pPr>
            <w:r w:rsidRPr="007A32D0">
              <w:rPr>
                <w:b/>
                <w:bCs/>
                <w:color w:val="000000"/>
                <w:sz w:val="22"/>
                <w:szCs w:val="22"/>
                <w:lang w:eastAsia="sr-Latn-RS"/>
              </w:rPr>
              <w:t>РЕКАПИТУЛАЦИЈА</w:t>
            </w:r>
          </w:p>
        </w:tc>
      </w:tr>
      <w:tr w:rsidR="00202D56" w:rsidRPr="00B75D43" w:rsidTr="004B7690">
        <w:trPr>
          <w:trHeight w:val="227"/>
        </w:trPr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D56" w:rsidRPr="007A32D0" w:rsidRDefault="00202D56" w:rsidP="004B7690">
            <w:pPr>
              <w:jc w:val="center"/>
              <w:rPr>
                <w:sz w:val="22"/>
                <w:szCs w:val="22"/>
                <w:lang w:eastAsia="sr-Latn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D56" w:rsidRPr="007A32D0" w:rsidRDefault="00202D56" w:rsidP="004B7690">
            <w:pPr>
              <w:rPr>
                <w:sz w:val="22"/>
                <w:szCs w:val="22"/>
                <w:lang w:eastAsia="sr-Latn-RS"/>
              </w:rPr>
            </w:pP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D56" w:rsidRPr="007A32D0" w:rsidRDefault="00202D56" w:rsidP="004B7690">
            <w:pPr>
              <w:rPr>
                <w:sz w:val="22"/>
                <w:szCs w:val="22"/>
                <w:lang w:eastAsia="sr-Latn-RS"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D56" w:rsidRPr="007A32D0" w:rsidRDefault="00202D56" w:rsidP="004B7690">
            <w:pPr>
              <w:rPr>
                <w:sz w:val="22"/>
                <w:szCs w:val="22"/>
                <w:lang w:eastAsia="sr-Latn-RS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D56" w:rsidRPr="007A32D0" w:rsidRDefault="00202D56" w:rsidP="004B7690">
            <w:pPr>
              <w:rPr>
                <w:sz w:val="22"/>
                <w:szCs w:val="22"/>
                <w:lang w:eastAsia="sr-Latn-RS"/>
              </w:rPr>
            </w:pPr>
          </w:p>
        </w:tc>
      </w:tr>
      <w:tr w:rsidR="00202D56" w:rsidRPr="00B75D43" w:rsidTr="004B7690">
        <w:trPr>
          <w:trHeight w:val="300"/>
        </w:trPr>
        <w:tc>
          <w:tcPr>
            <w:tcW w:w="87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D56" w:rsidRPr="007A32D0" w:rsidRDefault="00202D56" w:rsidP="004B7690">
            <w:pPr>
              <w:rPr>
                <w:b/>
                <w:bCs/>
                <w:color w:val="000000"/>
                <w:sz w:val="22"/>
                <w:szCs w:val="22"/>
                <w:lang w:eastAsia="sr-Latn-RS"/>
              </w:rPr>
            </w:pPr>
            <w:r w:rsidRPr="007A32D0">
              <w:rPr>
                <w:b/>
                <w:bCs/>
                <w:color w:val="000000"/>
                <w:sz w:val="22"/>
                <w:szCs w:val="22"/>
                <w:lang w:eastAsia="sr-Latn-RS"/>
              </w:rPr>
              <w:t xml:space="preserve">I) </w:t>
            </w:r>
            <w:r>
              <w:rPr>
                <w:b/>
                <w:bCs/>
                <w:sz w:val="22"/>
                <w:szCs w:val="22"/>
              </w:rPr>
              <w:t>Мерно-командни о</w:t>
            </w:r>
            <w:r w:rsidRPr="0079065D">
              <w:rPr>
                <w:b/>
                <w:bCs/>
                <w:sz w:val="22"/>
                <w:szCs w:val="22"/>
              </w:rPr>
              <w:t>рмари</w:t>
            </w:r>
            <w:r w:rsidRPr="007A32D0">
              <w:rPr>
                <w:b/>
                <w:bCs/>
                <w:color w:val="000000"/>
                <w:sz w:val="22"/>
                <w:szCs w:val="22"/>
                <w:lang w:eastAsia="sr-Latn-RS"/>
              </w:rPr>
              <w:t xml:space="preserve"> са уређајем за уштеду електричне енергије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D56" w:rsidRPr="007A32D0" w:rsidRDefault="00202D56" w:rsidP="004B7690">
            <w:pPr>
              <w:jc w:val="right"/>
              <w:rPr>
                <w:b/>
                <w:bCs/>
                <w:color w:val="000000"/>
                <w:sz w:val="22"/>
                <w:szCs w:val="22"/>
                <w:lang w:eastAsia="sr-Latn-RS"/>
              </w:rPr>
            </w:pPr>
          </w:p>
        </w:tc>
      </w:tr>
      <w:tr w:rsidR="00202D56" w:rsidRPr="00B75D43" w:rsidTr="004B7690">
        <w:trPr>
          <w:trHeight w:val="300"/>
        </w:trPr>
        <w:tc>
          <w:tcPr>
            <w:tcW w:w="87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D56" w:rsidRPr="007A32D0" w:rsidRDefault="00202D56" w:rsidP="004B7690">
            <w:pPr>
              <w:rPr>
                <w:b/>
                <w:bCs/>
                <w:color w:val="000000"/>
                <w:sz w:val="22"/>
                <w:szCs w:val="22"/>
                <w:lang w:eastAsia="sr-Latn-RS"/>
              </w:rPr>
            </w:pPr>
            <w:r w:rsidRPr="007A32D0">
              <w:rPr>
                <w:b/>
                <w:bCs/>
                <w:color w:val="000000"/>
                <w:sz w:val="22"/>
                <w:szCs w:val="22"/>
                <w:lang w:eastAsia="sr-Latn-RS"/>
              </w:rPr>
              <w:t>II) Испитивања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D56" w:rsidRPr="007A32D0" w:rsidRDefault="00202D56" w:rsidP="004B7690">
            <w:pPr>
              <w:jc w:val="right"/>
              <w:rPr>
                <w:b/>
                <w:bCs/>
                <w:color w:val="000000"/>
                <w:sz w:val="22"/>
                <w:szCs w:val="22"/>
                <w:lang w:eastAsia="sr-Latn-RS"/>
              </w:rPr>
            </w:pPr>
          </w:p>
        </w:tc>
      </w:tr>
      <w:tr w:rsidR="00202D56" w:rsidRPr="00B75D43" w:rsidTr="004B7690">
        <w:trPr>
          <w:trHeight w:val="70"/>
        </w:trPr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D56" w:rsidRPr="007A32D0" w:rsidRDefault="00202D56" w:rsidP="004B7690">
            <w:pPr>
              <w:jc w:val="center"/>
              <w:rPr>
                <w:sz w:val="22"/>
                <w:szCs w:val="22"/>
                <w:lang w:eastAsia="sr-Latn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D56" w:rsidRPr="007A32D0" w:rsidRDefault="00202D56" w:rsidP="004B7690">
            <w:pPr>
              <w:rPr>
                <w:b/>
                <w:bCs/>
                <w:color w:val="000000"/>
                <w:sz w:val="22"/>
                <w:szCs w:val="22"/>
                <w:lang w:eastAsia="sr-Latn-RS"/>
              </w:rPr>
            </w:pPr>
            <w:r w:rsidRPr="007A32D0">
              <w:rPr>
                <w:b/>
                <w:bCs/>
                <w:color w:val="00000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D56" w:rsidRPr="007A32D0" w:rsidRDefault="00202D56" w:rsidP="004B7690">
            <w:pPr>
              <w:rPr>
                <w:b/>
                <w:bCs/>
                <w:color w:val="000000"/>
                <w:sz w:val="22"/>
                <w:szCs w:val="22"/>
                <w:lang w:eastAsia="sr-Latn-RS"/>
              </w:rPr>
            </w:pPr>
            <w:r w:rsidRPr="007A32D0">
              <w:rPr>
                <w:b/>
                <w:bCs/>
                <w:color w:val="00000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D56" w:rsidRPr="007A32D0" w:rsidRDefault="00202D56" w:rsidP="004B7690">
            <w:pPr>
              <w:rPr>
                <w:b/>
                <w:bCs/>
                <w:color w:val="000000"/>
                <w:sz w:val="22"/>
                <w:szCs w:val="22"/>
                <w:lang w:eastAsia="sr-Latn-RS"/>
              </w:rPr>
            </w:pPr>
            <w:r w:rsidRPr="007A32D0">
              <w:rPr>
                <w:b/>
                <w:bCs/>
                <w:color w:val="00000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D56" w:rsidRPr="007A32D0" w:rsidRDefault="00202D56" w:rsidP="004B7690">
            <w:pPr>
              <w:rPr>
                <w:b/>
                <w:bCs/>
                <w:color w:val="000000"/>
                <w:sz w:val="22"/>
                <w:szCs w:val="22"/>
                <w:lang w:eastAsia="sr-Latn-RS"/>
              </w:rPr>
            </w:pPr>
          </w:p>
        </w:tc>
      </w:tr>
      <w:tr w:rsidR="00202D56" w:rsidRPr="00B75D43" w:rsidTr="004B7690">
        <w:trPr>
          <w:trHeight w:val="300"/>
        </w:trPr>
        <w:tc>
          <w:tcPr>
            <w:tcW w:w="87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D56" w:rsidRPr="007A32D0" w:rsidRDefault="00202D56" w:rsidP="004B7690">
            <w:pPr>
              <w:jc w:val="right"/>
              <w:rPr>
                <w:b/>
                <w:bCs/>
                <w:color w:val="000000"/>
                <w:sz w:val="22"/>
                <w:szCs w:val="22"/>
                <w:lang w:eastAsia="sr-Latn-RS"/>
              </w:rPr>
            </w:pPr>
            <w:r w:rsidRPr="007A32D0">
              <w:rPr>
                <w:b/>
                <w:bCs/>
                <w:color w:val="000000"/>
                <w:sz w:val="22"/>
                <w:szCs w:val="22"/>
                <w:lang w:eastAsia="sr-Latn-RS"/>
              </w:rPr>
              <w:t>УКУПНО</w:t>
            </w:r>
            <w:r w:rsidRPr="007A32D0">
              <w:rPr>
                <w:b/>
                <w:bCs/>
                <w:sz w:val="22"/>
                <w:szCs w:val="22"/>
              </w:rPr>
              <w:t xml:space="preserve"> без ПДВ-а</w:t>
            </w:r>
            <w:r w:rsidRPr="007A32D0">
              <w:rPr>
                <w:b/>
                <w:bCs/>
                <w:color w:val="000000"/>
                <w:sz w:val="22"/>
                <w:szCs w:val="22"/>
                <w:lang w:eastAsia="sr-Latn-RS"/>
              </w:rPr>
              <w:t>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D56" w:rsidRPr="007A32D0" w:rsidRDefault="00202D56" w:rsidP="004B7690">
            <w:pPr>
              <w:jc w:val="right"/>
              <w:rPr>
                <w:b/>
                <w:bCs/>
                <w:color w:val="000000"/>
                <w:sz w:val="22"/>
                <w:szCs w:val="22"/>
                <w:lang w:eastAsia="sr-Latn-RS"/>
              </w:rPr>
            </w:pPr>
          </w:p>
        </w:tc>
      </w:tr>
      <w:tr w:rsidR="00202D56" w:rsidRPr="00B75D43" w:rsidTr="004B7690">
        <w:trPr>
          <w:trHeight w:val="300"/>
        </w:trPr>
        <w:tc>
          <w:tcPr>
            <w:tcW w:w="87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D56" w:rsidRPr="007A32D0" w:rsidRDefault="00202D56" w:rsidP="004B7690">
            <w:pPr>
              <w:jc w:val="right"/>
              <w:rPr>
                <w:b/>
                <w:bCs/>
                <w:color w:val="000000"/>
                <w:sz w:val="22"/>
                <w:szCs w:val="22"/>
                <w:lang w:eastAsia="sr-Latn-RS"/>
              </w:rPr>
            </w:pPr>
            <w:r w:rsidRPr="007A32D0">
              <w:rPr>
                <w:b/>
                <w:bCs/>
                <w:sz w:val="22"/>
                <w:szCs w:val="22"/>
              </w:rPr>
              <w:t>ПДВ 20%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D56" w:rsidRPr="007A32D0" w:rsidRDefault="00202D56" w:rsidP="004B7690">
            <w:pPr>
              <w:jc w:val="right"/>
              <w:rPr>
                <w:b/>
                <w:bCs/>
                <w:color w:val="000000"/>
                <w:sz w:val="22"/>
                <w:szCs w:val="22"/>
                <w:lang w:eastAsia="sr-Latn-RS"/>
              </w:rPr>
            </w:pPr>
          </w:p>
        </w:tc>
      </w:tr>
      <w:tr w:rsidR="00202D56" w:rsidRPr="00B75D43" w:rsidTr="004B7690">
        <w:trPr>
          <w:trHeight w:val="300"/>
        </w:trPr>
        <w:tc>
          <w:tcPr>
            <w:tcW w:w="87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D56" w:rsidRPr="007A32D0" w:rsidRDefault="00202D56" w:rsidP="004B7690">
            <w:pPr>
              <w:jc w:val="right"/>
              <w:rPr>
                <w:b/>
                <w:bCs/>
                <w:color w:val="000000"/>
                <w:sz w:val="22"/>
                <w:szCs w:val="22"/>
                <w:lang w:eastAsia="sr-Latn-RS"/>
              </w:rPr>
            </w:pPr>
            <w:r w:rsidRPr="007A32D0">
              <w:rPr>
                <w:b/>
                <w:bCs/>
                <w:sz w:val="22"/>
                <w:szCs w:val="22"/>
              </w:rPr>
              <w:t>УКУПНО са ПДВ-ом: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D56" w:rsidRPr="007A32D0" w:rsidRDefault="00202D56" w:rsidP="004B7690">
            <w:pPr>
              <w:jc w:val="right"/>
              <w:rPr>
                <w:b/>
                <w:bCs/>
                <w:color w:val="000000"/>
                <w:sz w:val="22"/>
                <w:szCs w:val="22"/>
                <w:lang w:eastAsia="sr-Latn-RS"/>
              </w:rPr>
            </w:pPr>
          </w:p>
        </w:tc>
      </w:tr>
    </w:tbl>
    <w:p w:rsidR="00202D56" w:rsidRDefault="00202D56" w:rsidP="00202D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b/>
          <w:bCs/>
          <w:sz w:val="22"/>
          <w:szCs w:val="22"/>
        </w:rPr>
      </w:pPr>
    </w:p>
    <w:p w:rsidR="00202D56" w:rsidRDefault="00202D56" w:rsidP="00202D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b/>
          <w:bCs/>
          <w:sz w:val="22"/>
          <w:szCs w:val="22"/>
        </w:rPr>
      </w:pPr>
    </w:p>
    <w:p w:rsidR="00202D56" w:rsidRDefault="00202D56" w:rsidP="00202D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b/>
          <w:bCs/>
          <w:sz w:val="22"/>
          <w:szCs w:val="22"/>
        </w:rPr>
      </w:pPr>
    </w:p>
    <w:p w:rsidR="00202D56" w:rsidRDefault="00202D56" w:rsidP="00202D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b/>
          <w:bCs/>
          <w:sz w:val="22"/>
          <w:szCs w:val="22"/>
        </w:rPr>
      </w:pPr>
    </w:p>
    <w:p w:rsidR="00202D56" w:rsidRDefault="00202D56" w:rsidP="00202D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b/>
          <w:bCs/>
          <w:sz w:val="22"/>
          <w:szCs w:val="22"/>
        </w:rPr>
      </w:pPr>
    </w:p>
    <w:p w:rsidR="00202D56" w:rsidRDefault="00202D56" w:rsidP="00202D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b/>
          <w:bCs/>
          <w:sz w:val="22"/>
          <w:szCs w:val="22"/>
        </w:rPr>
      </w:pPr>
    </w:p>
    <w:p w:rsidR="00202D56" w:rsidRDefault="00202D56" w:rsidP="00202D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b/>
          <w:bCs/>
          <w:sz w:val="22"/>
          <w:szCs w:val="22"/>
        </w:rPr>
      </w:pPr>
    </w:p>
    <w:p w:rsidR="00202D56" w:rsidRDefault="00202D56" w:rsidP="00202D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b/>
          <w:bCs/>
          <w:sz w:val="22"/>
          <w:szCs w:val="22"/>
        </w:rPr>
      </w:pPr>
    </w:p>
    <w:p w:rsidR="00202D56" w:rsidRDefault="00202D56" w:rsidP="00202D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b/>
          <w:bCs/>
          <w:sz w:val="22"/>
          <w:szCs w:val="22"/>
        </w:rPr>
      </w:pPr>
    </w:p>
    <w:p w:rsidR="00202D56" w:rsidRDefault="00202D56" w:rsidP="00202D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b/>
          <w:bCs/>
          <w:sz w:val="22"/>
          <w:szCs w:val="22"/>
        </w:rPr>
      </w:pPr>
    </w:p>
    <w:p w:rsidR="00202D56" w:rsidRDefault="00202D56" w:rsidP="00202D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b/>
          <w:bCs/>
          <w:sz w:val="22"/>
          <w:szCs w:val="22"/>
        </w:rPr>
      </w:pPr>
    </w:p>
    <w:p w:rsidR="00202D56" w:rsidRDefault="00202D56" w:rsidP="00202D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b/>
          <w:bCs/>
          <w:sz w:val="22"/>
          <w:szCs w:val="22"/>
        </w:rPr>
      </w:pPr>
    </w:p>
    <w:p w:rsidR="00202D56" w:rsidRDefault="00202D56" w:rsidP="00202D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b/>
          <w:bCs/>
          <w:sz w:val="22"/>
          <w:szCs w:val="22"/>
        </w:rPr>
      </w:pPr>
    </w:p>
    <w:p w:rsidR="00202D56" w:rsidRDefault="00202D56" w:rsidP="00202D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b/>
          <w:bCs/>
          <w:sz w:val="22"/>
          <w:szCs w:val="22"/>
        </w:rPr>
      </w:pPr>
    </w:p>
    <w:p w:rsidR="00202D56" w:rsidRDefault="00202D56" w:rsidP="00202D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b/>
          <w:bCs/>
          <w:sz w:val="22"/>
          <w:szCs w:val="22"/>
        </w:rPr>
      </w:pPr>
    </w:p>
    <w:p w:rsidR="00202D56" w:rsidRDefault="00202D56" w:rsidP="00202D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b/>
          <w:bCs/>
          <w:sz w:val="22"/>
          <w:szCs w:val="22"/>
        </w:rPr>
      </w:pPr>
    </w:p>
    <w:p w:rsidR="00A82BDC" w:rsidRPr="00A82BDC" w:rsidRDefault="00A82BDC">
      <w:pPr>
        <w:rPr>
          <w:b/>
          <w:u w:val="single"/>
        </w:rPr>
      </w:pPr>
      <w:r w:rsidRPr="00A82BDC">
        <w:rPr>
          <w:b/>
          <w:u w:val="single"/>
        </w:rPr>
        <w:lastRenderedPageBreak/>
        <w:t xml:space="preserve">Напомена: </w:t>
      </w:r>
    </w:p>
    <w:p w:rsidR="00A82BDC" w:rsidRPr="0080324E" w:rsidRDefault="00A82BDC" w:rsidP="00A82BDC">
      <w:r w:rsidRPr="0080324E">
        <w:t xml:space="preserve">Уређај  за уштеду електричне енергије на бази континуалне регулације светлосног флукса  треба да поседује следеће </w:t>
      </w:r>
      <w:r>
        <w:t xml:space="preserve">техничке </w:t>
      </w:r>
      <w:r w:rsidRPr="0080324E">
        <w:t>карактеристике:</w:t>
      </w:r>
    </w:p>
    <w:p w:rsidR="00A82BDC" w:rsidRPr="00285066" w:rsidRDefault="00A82BDC" w:rsidP="00A82BDC">
      <w:r w:rsidRPr="00285066">
        <w:t>- континуална регулација светлосног флукса променом излазног напона у корацима  не већим од 1V</w:t>
      </w:r>
    </w:p>
    <w:p w:rsidR="00A82BDC" w:rsidRPr="00285066" w:rsidRDefault="00A82BDC" w:rsidP="00A82BDC">
      <w:r w:rsidRPr="00285066">
        <w:t>- могућност регулације напона свих релевантних конвенционалних типова сијалица (натријум високог питиска, метал-халогене и живине)</w:t>
      </w:r>
    </w:p>
    <w:p w:rsidR="00A82BDC" w:rsidRPr="00285066" w:rsidRDefault="00A82BDC" w:rsidP="00A82BDC">
      <w:r w:rsidRPr="00285066">
        <w:t>-  опсег регулације напона од 60V, у распону од 170V-230V</w:t>
      </w:r>
    </w:p>
    <w:p w:rsidR="00A82BDC" w:rsidRPr="00285066" w:rsidRDefault="00A82BDC" w:rsidP="00A82BDC">
      <w:r w:rsidRPr="00285066">
        <w:t>-  могућност меканог старта сијалица са континуалном променом напона, брзином не већом од  2,5V/min</w:t>
      </w:r>
    </w:p>
    <w:p w:rsidR="00A82BDC" w:rsidRPr="00285066" w:rsidRDefault="00A82BDC" w:rsidP="00A82BDC">
      <w:r w:rsidRPr="00285066">
        <w:t>- могућност регулације напона са најмање 4 програма</w:t>
      </w:r>
    </w:p>
    <w:p w:rsidR="00A82BDC" w:rsidRPr="00285066" w:rsidRDefault="00A82BDC" w:rsidP="00A82BDC">
      <w:r w:rsidRPr="00285066">
        <w:t>- укупну уштеду електричне енергије минимум 25% уз стандардне редукције нивоа осветљења</w:t>
      </w:r>
    </w:p>
    <w:p w:rsidR="00A82BDC" w:rsidRPr="00285066" w:rsidRDefault="00A82BDC" w:rsidP="00A82BDC">
      <w:r w:rsidRPr="00285066">
        <w:t xml:space="preserve">- уграђену пренапонску заштиту и заштиту од </w:t>
      </w:r>
      <w:r>
        <w:t>прегревања и преоптерећења</w:t>
      </w:r>
    </w:p>
    <w:p w:rsidR="00A82BDC" w:rsidRPr="00285066" w:rsidRDefault="00A82BDC" w:rsidP="00A82BDC">
      <w:r w:rsidRPr="00285066">
        <w:t>- могућност даљинског надзора система преко ''GSM'' модема</w:t>
      </w:r>
    </w:p>
    <w:p w:rsidR="00A82BDC" w:rsidRPr="00285066" w:rsidRDefault="00A82BDC" w:rsidP="00A82BDC">
      <w:r w:rsidRPr="00285066">
        <w:t>- могућност ручне промене излазног напона регулатора</w:t>
      </w:r>
    </w:p>
    <w:p w:rsidR="00A82BDC" w:rsidRPr="00285066" w:rsidRDefault="00A82BDC" w:rsidP="00A82BDC">
      <w:r w:rsidRPr="00285066">
        <w:t>- могућност ручног ''by-pass''-а за потребе одржавања и подешавања</w:t>
      </w:r>
    </w:p>
    <w:p w:rsidR="00A82BDC" w:rsidRPr="00285066" w:rsidRDefault="00A82BDC" w:rsidP="00A82BDC">
      <w:r w:rsidRPr="00285066">
        <w:t xml:space="preserve"> - преоптерећење не мање од 50% у трајању од 15 min</w:t>
      </w:r>
    </w:p>
    <w:p w:rsidR="00A82BDC" w:rsidRPr="00285066" w:rsidRDefault="00A82BDC" w:rsidP="00A82BDC">
      <w:r w:rsidRPr="00285066">
        <w:t>- брзина стабилизације напона мања од 4ms/V</w:t>
      </w:r>
    </w:p>
    <w:p w:rsidR="00A82BDC" w:rsidRPr="00285066" w:rsidRDefault="00A82BDC" w:rsidP="00A82BDC">
      <w:r w:rsidRPr="00285066">
        <w:t>- одступање излазног напона од задате вредности програма &lt;1%</w:t>
      </w:r>
    </w:p>
    <w:p w:rsidR="00A82BDC" w:rsidRPr="00285066" w:rsidRDefault="00A82BDC" w:rsidP="00A82BDC">
      <w:r w:rsidRPr="00285066">
        <w:t>- меморисање времена појаве преоптерећења и прекомерних температура</w:t>
      </w:r>
    </w:p>
    <w:p w:rsidR="00A82BDC" w:rsidRPr="00285066" w:rsidRDefault="00A82BDC" w:rsidP="00A82BDC">
      <w:r w:rsidRPr="00285066">
        <w:t>- аутоматско активирање ''by-pass''-а у случају реаговања неке од заштита</w:t>
      </w:r>
    </w:p>
    <w:p w:rsidR="00A82BDC" w:rsidRPr="00285066" w:rsidRDefault="00A82BDC" w:rsidP="00A82BDC">
      <w:r w:rsidRPr="00285066">
        <w:t>- специфицирана опрема треба да буде уграђена у орману са оствареним свим међусобним везама за финалну монтажу, то јест за прикључење на напојни кабл.</w:t>
      </w:r>
    </w:p>
    <w:p w:rsidR="00A82BDC" w:rsidRPr="00A82BDC" w:rsidRDefault="00A82BDC" w:rsidP="00A82BDC">
      <w:pPr>
        <w:rPr>
          <w:sz w:val="16"/>
          <w:szCs w:val="16"/>
        </w:rPr>
      </w:pPr>
    </w:p>
    <w:p w:rsidR="00A82BDC" w:rsidRDefault="00A82BDC" w:rsidP="00A82BDC">
      <w:pPr>
        <w:jc w:val="both"/>
      </w:pPr>
      <w:r w:rsidRPr="00285066">
        <w:t>Неопходно је да се за уређај достави позитивно стручно мишљење барем једне референтне установе из Србије (Електротехничког факултета или надлежног института), које треба да садржи и зависности светлосног флукса и активне снаге од промена напона за натријумове сијалице високог притиска, метал-халогене и живине сијалице високог притиска, као и зависности фактора снаге од промена напона за три наведена типа сијалица.</w:t>
      </w:r>
    </w:p>
    <w:p w:rsidR="00A82BDC" w:rsidRPr="00A82BDC" w:rsidRDefault="00A82BDC" w:rsidP="00A82BDC">
      <w:pPr>
        <w:jc w:val="both"/>
        <w:rPr>
          <w:sz w:val="16"/>
          <w:szCs w:val="16"/>
        </w:rPr>
      </w:pPr>
    </w:p>
    <w:p w:rsidR="00A82BDC" w:rsidRPr="00A82BDC" w:rsidRDefault="00A82BDC" w:rsidP="00A82BDC">
      <w:pPr>
        <w:jc w:val="both"/>
        <w:rPr>
          <w:rFonts w:ascii="Calibri-Bold" w:eastAsia="Calibri-Bold" w:hAnsi="Calibri-Bold"/>
          <w:b/>
          <w:bCs/>
          <w:color w:val="000000"/>
        </w:rPr>
      </w:pPr>
      <w:r w:rsidRPr="00A82BDC">
        <w:rPr>
          <w:rStyle w:val="fontstyle01"/>
          <w:rFonts w:hint="default"/>
          <w:sz w:val="24"/>
          <w:szCs w:val="24"/>
        </w:rPr>
        <w:t xml:space="preserve">Понуђач је дужан да за понуђене уређаје за уштеду електричне енергије (позиције 4. и </w:t>
      </w:r>
      <w:r w:rsidRPr="00A82BDC">
        <w:rPr>
          <w:rStyle w:val="fontstyle01"/>
          <w:rFonts w:hint="default"/>
          <w:sz w:val="24"/>
          <w:szCs w:val="24"/>
          <w:lang w:val="sr-Latn-RS"/>
        </w:rPr>
        <w:t>5</w:t>
      </w:r>
      <w:r w:rsidRPr="00A82BDC">
        <w:rPr>
          <w:rStyle w:val="fontstyle01"/>
          <w:rFonts w:hint="default"/>
          <w:sz w:val="24"/>
          <w:szCs w:val="24"/>
        </w:rPr>
        <w:t xml:space="preserve">. из дела </w:t>
      </w:r>
      <w:r w:rsidRPr="00A82BDC">
        <w:rPr>
          <w:rStyle w:val="fontstyle01"/>
          <w:rFonts w:hint="default"/>
          <w:sz w:val="24"/>
          <w:szCs w:val="24"/>
          <w:lang w:val="en-US"/>
        </w:rPr>
        <w:t>I</w:t>
      </w:r>
      <w:r w:rsidRPr="00A82BDC">
        <w:rPr>
          <w:rStyle w:val="fontstyle01"/>
          <w:rFonts w:hint="default"/>
          <w:sz w:val="24"/>
          <w:szCs w:val="24"/>
        </w:rPr>
        <w:t>) Мерно-командни ормари са уређајем за уштеду електричне енергије) уз понуду достави наведено позитивно стручно мишљење и каталог производа или извод из каталога производа чиме доказује тражене техничке карактеристике уређаја.</w:t>
      </w:r>
    </w:p>
    <w:sectPr w:rsidR="00A82BDC" w:rsidRPr="00A82BDC" w:rsidSect="00202D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A27"/>
    <w:rsid w:val="000D716A"/>
    <w:rsid w:val="00202D56"/>
    <w:rsid w:val="00414BC4"/>
    <w:rsid w:val="00471E37"/>
    <w:rsid w:val="00756C8A"/>
    <w:rsid w:val="00A82BDC"/>
    <w:rsid w:val="00EE1F2C"/>
    <w:rsid w:val="00F6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C3AB6"/>
  <w15:chartTrackingRefBased/>
  <w15:docId w15:val="{246BF545-3FAC-47F5-AF6A-670CF3E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3A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rsid w:val="00A82BDC"/>
    <w:rPr>
      <w:rFonts w:ascii="Calibri-Bold" w:eastAsia="Calibri-Bold" w:hAnsi="Calibri-Bold" w:hint="eastAsia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1011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Korisnik</cp:lastModifiedBy>
  <cp:revision>6</cp:revision>
  <dcterms:created xsi:type="dcterms:W3CDTF">2025-08-22T10:25:00Z</dcterms:created>
  <dcterms:modified xsi:type="dcterms:W3CDTF">2025-08-22T12:06:00Z</dcterms:modified>
</cp:coreProperties>
</file>